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0016" w14:textId="7C593164" w:rsidR="00AF099D" w:rsidRPr="008B2495" w:rsidRDefault="00AF099D" w:rsidP="00AF099D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>3GPP TSG-RAN WG4 Meeting #10</w:t>
      </w:r>
      <w:r w:rsidR="006F5F5B">
        <w:rPr>
          <w:rFonts w:ascii="Arial" w:eastAsia="MS Mincho" w:hAnsi="Arial" w:cs="Arial"/>
          <w:b/>
          <w:sz w:val="24"/>
          <w:szCs w:val="24"/>
          <w:lang w:val="en-GB"/>
        </w:rPr>
        <w:t>6</w:t>
      </w:r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ab/>
        <w:t>R4-2</w:t>
      </w:r>
      <w:r w:rsidR="006F5F5B">
        <w:rPr>
          <w:rFonts w:ascii="Arial" w:eastAsia="MS Mincho" w:hAnsi="Arial" w:cs="Arial"/>
          <w:b/>
          <w:sz w:val="24"/>
          <w:szCs w:val="24"/>
          <w:lang w:val="en-GB"/>
        </w:rPr>
        <w:t>3</w:t>
      </w:r>
      <w:r w:rsidR="008A60E2" w:rsidRPr="008A60E2">
        <w:rPr>
          <w:rFonts w:ascii="Arial" w:eastAsia="MS Mincho" w:hAnsi="Arial" w:cs="Arial"/>
          <w:b/>
          <w:sz w:val="24"/>
          <w:szCs w:val="24"/>
          <w:lang w:val="en-GB"/>
        </w:rPr>
        <w:t>02517</w:t>
      </w:r>
    </w:p>
    <w:p w14:paraId="03DEF9ED" w14:textId="3BA929C1" w:rsidR="00AF099D" w:rsidRPr="008B2495" w:rsidRDefault="006F5F5B" w:rsidP="00AF099D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>Athens, Greece, February 27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th</w:t>
      </w:r>
      <w:r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– March 3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rd, 2023</w:t>
      </w:r>
      <w:r w:rsidR="00AF099D"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                    </w:t>
      </w:r>
    </w:p>
    <w:p w14:paraId="7604A8C2" w14:textId="77777777" w:rsidR="002B6FA4" w:rsidRPr="008B2495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3C7DE7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79C09BAE" w:rsidR="00216D5A" w:rsidRPr="000B4A47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eastAsia="Batang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Title: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0B4A47" w:rsidRPr="000B4A47">
        <w:rPr>
          <w:rFonts w:asciiTheme="minorBidi" w:eastAsia="Batang" w:hAnsiTheme="minorBidi"/>
          <w:b/>
          <w:lang w:val="en-GB" w:eastAsia="zh-CN"/>
        </w:rPr>
        <w:t>RRM test cases</w:t>
      </w:r>
      <w:r w:rsidR="000B4A47">
        <w:rPr>
          <w:rFonts w:asciiTheme="minorBidi" w:eastAsia="Batang" w:hAnsiTheme="minorBidi"/>
          <w:b/>
          <w:lang w:val="en-GB" w:eastAsia="zh-CN"/>
        </w:rPr>
        <w:t xml:space="preserve"> methodology </w:t>
      </w:r>
      <w:r w:rsidR="00E607FB">
        <w:rPr>
          <w:rFonts w:asciiTheme="minorBidi" w:eastAsia="Batang" w:hAnsiTheme="minorBidi"/>
          <w:b/>
          <w:lang w:val="en-GB" w:eastAsia="zh-CN"/>
        </w:rPr>
        <w:t xml:space="preserve">and configuration </w:t>
      </w:r>
      <w:r w:rsidR="000B4A47">
        <w:rPr>
          <w:rFonts w:asciiTheme="minorBidi" w:eastAsia="Batang" w:hAnsiTheme="minorBidi"/>
          <w:b/>
          <w:lang w:val="en-GB" w:eastAsia="zh-CN"/>
        </w:rPr>
        <w:t xml:space="preserve">for SAN </w:t>
      </w:r>
      <w:r w:rsidR="000B4A47" w:rsidRPr="000B4A47">
        <w:rPr>
          <w:rFonts w:asciiTheme="minorBidi" w:eastAsia="Batang" w:hAnsiTheme="minorBidi"/>
          <w:b/>
          <w:lang w:val="en-GB" w:eastAsia="zh-CN"/>
        </w:rPr>
        <w:t>NTN assistance informat</w:t>
      </w:r>
      <w:r w:rsidR="00E607FB">
        <w:rPr>
          <w:rFonts w:asciiTheme="minorBidi" w:eastAsia="Batang" w:hAnsiTheme="minorBidi"/>
          <w:b/>
          <w:lang w:val="en-GB" w:eastAsia="zh-CN"/>
        </w:rPr>
        <w:t>ion parameters</w:t>
      </w:r>
    </w:p>
    <w:p w14:paraId="27AC0F7A" w14:textId="5F6EEB83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Source: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924A97" w:rsidRPr="003C7DE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Type: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CA4A04" w:rsidRPr="003C7DE7">
        <w:rPr>
          <w:rFonts w:asciiTheme="minorBidi" w:eastAsia="Batang" w:hAnsiTheme="minorBidi"/>
          <w:b/>
          <w:lang w:val="en-GB" w:eastAsia="zh-CN"/>
        </w:rPr>
        <w:t>D</w:t>
      </w:r>
      <w:r w:rsidRPr="003C7DE7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7098437F" w:rsidR="002B6FA4" w:rsidRPr="008A60E2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A60E2">
        <w:rPr>
          <w:rFonts w:asciiTheme="minorBidi" w:eastAsia="Batang" w:hAnsiTheme="minorBidi"/>
          <w:b/>
          <w:lang w:val="en-GB" w:eastAsia="zh-CN"/>
        </w:rPr>
        <w:t>Document for:</w:t>
      </w:r>
      <w:r w:rsidRPr="008A60E2">
        <w:rPr>
          <w:rFonts w:asciiTheme="minorBidi" w:eastAsia="Batang" w:hAnsiTheme="minorBidi"/>
          <w:b/>
          <w:lang w:val="en-GB" w:eastAsia="zh-CN"/>
        </w:rPr>
        <w:tab/>
      </w:r>
      <w:r w:rsidR="00945B55" w:rsidRPr="008A60E2">
        <w:rPr>
          <w:rFonts w:asciiTheme="minorBidi" w:eastAsia="Batang" w:hAnsiTheme="minorBidi"/>
          <w:b/>
          <w:lang w:val="en-GB" w:eastAsia="zh-CN"/>
        </w:rPr>
        <w:t>Discussion</w:t>
      </w:r>
    </w:p>
    <w:p w14:paraId="7A01B982" w14:textId="121A27EF" w:rsidR="002B6FA4" w:rsidRPr="008A60E2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A60E2">
        <w:rPr>
          <w:rFonts w:asciiTheme="minorBidi" w:eastAsia="Batang" w:hAnsiTheme="minorBidi"/>
          <w:b/>
          <w:lang w:val="en-GB" w:eastAsia="zh-CN"/>
        </w:rPr>
        <w:t>Agenda Item:</w:t>
      </w:r>
      <w:r w:rsidRPr="008A60E2">
        <w:rPr>
          <w:rFonts w:asciiTheme="minorBidi" w:eastAsia="Batang" w:hAnsiTheme="minorBidi"/>
          <w:b/>
          <w:lang w:val="en-GB" w:eastAsia="zh-CN"/>
        </w:rPr>
        <w:tab/>
      </w:r>
      <w:r w:rsidR="00E607FB" w:rsidRPr="008A60E2">
        <w:rPr>
          <w:rFonts w:asciiTheme="minorBidi" w:eastAsia="Batang" w:hAnsiTheme="minorBidi"/>
          <w:b/>
          <w:lang w:val="en-GB" w:eastAsia="zh-CN"/>
        </w:rPr>
        <w:t>6.1</w:t>
      </w:r>
      <w:r w:rsidR="0069692D" w:rsidRPr="008A60E2">
        <w:rPr>
          <w:rFonts w:asciiTheme="minorBidi" w:eastAsia="Batang" w:hAnsiTheme="minorBidi"/>
          <w:b/>
          <w:lang w:val="en-GB" w:eastAsia="zh-CN"/>
        </w:rPr>
        <w:t>.</w:t>
      </w:r>
      <w:r w:rsidR="00E607FB" w:rsidRPr="008A60E2">
        <w:rPr>
          <w:rFonts w:asciiTheme="minorBidi" w:eastAsia="Batang" w:hAnsiTheme="minorBidi"/>
          <w:b/>
          <w:lang w:val="en-GB" w:eastAsia="zh-CN"/>
        </w:rPr>
        <w:t>5.2</w:t>
      </w:r>
    </w:p>
    <w:p w14:paraId="5F6BE5AB" w14:textId="10F21301" w:rsidR="006A1A84" w:rsidRPr="008C5CDA" w:rsidRDefault="002B6FA4" w:rsidP="008C5CD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A60E2">
        <w:rPr>
          <w:rFonts w:asciiTheme="minorBidi" w:eastAsia="Batang" w:hAnsiTheme="minorBidi"/>
          <w:b/>
          <w:lang w:val="en-GB" w:eastAsia="zh-CN"/>
        </w:rPr>
        <w:t>Release</w:t>
      </w:r>
      <w:r w:rsidRPr="008A60E2">
        <w:rPr>
          <w:rFonts w:asciiTheme="minorBidi" w:eastAsia="Batang" w:hAnsiTheme="minorBidi"/>
          <w:b/>
          <w:lang w:val="en-GB" w:eastAsia="zh-CN"/>
        </w:rPr>
        <w:tab/>
        <w:t>Rel-1</w:t>
      </w:r>
      <w:r w:rsidR="00E607FB" w:rsidRPr="008A60E2">
        <w:rPr>
          <w:rFonts w:asciiTheme="minorBidi" w:eastAsia="Batang" w:hAnsiTheme="minorBidi"/>
          <w:b/>
          <w:lang w:val="en-GB" w:eastAsia="zh-CN"/>
        </w:rPr>
        <w:t>7</w:t>
      </w:r>
    </w:p>
    <w:bookmarkEnd w:id="2"/>
    <w:bookmarkEnd w:id="3"/>
    <w:p w14:paraId="4956CDA7" w14:textId="03F765B0" w:rsidR="006A1A84" w:rsidRPr="003C7DE7" w:rsidRDefault="00DA0946" w:rsidP="00623D46">
      <w:pPr>
        <w:pStyle w:val="Titre1"/>
        <w:rPr>
          <w:rFonts w:eastAsiaTheme="majorEastAsia"/>
        </w:rPr>
      </w:pPr>
      <w:r w:rsidRPr="003C7DE7">
        <w:rPr>
          <w:rFonts w:eastAsiaTheme="majorEastAsia"/>
        </w:rPr>
        <w:t>Introduction</w:t>
      </w:r>
    </w:p>
    <w:p w14:paraId="1D952843" w14:textId="57199C14" w:rsidR="00735B77" w:rsidRPr="003C7DE7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2C73BD73" w:rsidR="008D25B1" w:rsidRPr="00954134" w:rsidRDefault="008D25B1" w:rsidP="00D921BC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Th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e following Satellite 5G NR </w:t>
      </w:r>
      <w:r w:rsidR="00D361AE">
        <w:rPr>
          <w:rFonts w:ascii="Arial" w:hAnsi="Arial" w:cs="Arial"/>
          <w:sz w:val="20"/>
          <w:szCs w:val="20"/>
          <w:lang w:val="en-GB" w:eastAsia="fr-FR"/>
        </w:rPr>
        <w:t xml:space="preserve">NTN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(Non-Terrestrial Networks) technical documents have been approved at the 3GPP RAN-Plenary #96 (Budapest, 6th-9th of June 2022)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 for the Release-17 NTN satellite connectivity using FR1 S-band (n256) and FR1 L-band (n255)</w:t>
      </w:r>
      <w:r w:rsidRPr="00954134">
        <w:rPr>
          <w:rFonts w:ascii="Arial" w:hAnsi="Arial" w:cs="Arial"/>
          <w:sz w:val="20"/>
          <w:szCs w:val="20"/>
          <w:lang w:val="en-GB" w:eastAsia="fr-FR"/>
        </w:rPr>
        <w:t>:</w:t>
      </w:r>
    </w:p>
    <w:p w14:paraId="08B755C7" w14:textId="50FE424F" w:rsidR="008D25B1" w:rsidRPr="00954134" w:rsidRDefault="008D25B1" w:rsidP="00D921BC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38.108 (NR; Satellite Node rad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io transmission and reception);</w:t>
      </w:r>
    </w:p>
    <w:p w14:paraId="7C62705B" w14:textId="1D36004E" w:rsidR="008D25B1" w:rsidRPr="00954134" w:rsidRDefault="008D25B1" w:rsidP="00D921BC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);</w:t>
      </w:r>
    </w:p>
    <w:p w14:paraId="0C8598D0" w14:textId="6BF57D87" w:rsidR="008D25B1" w:rsidRPr="00954134" w:rsidRDefault="008D25B1" w:rsidP="00D921BC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Report TR 38.863 (Non-terrestrial networks (NTN) related RF and co-existence aspects)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;</w:t>
      </w:r>
    </w:p>
    <w:p w14:paraId="3F27DCFC" w14:textId="65B2FD5F" w:rsidR="00016832" w:rsidRPr="00954134" w:rsidRDefault="00016832" w:rsidP="00D921BC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536A8E68" w14:textId="0DFD2E5A" w:rsidR="00954134" w:rsidRDefault="00DC1CB8" w:rsidP="00D921BC">
      <w:pPr>
        <w:spacing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>The question remaining now</w:t>
      </w:r>
      <w:r w:rsidR="00FE3163">
        <w:rPr>
          <w:rFonts w:ascii="Arial" w:hAnsi="Arial" w:cs="Arial"/>
          <w:sz w:val="20"/>
          <w:szCs w:val="20"/>
          <w:lang w:val="en-GB" w:eastAsia="fr-FR"/>
        </w:rPr>
        <w:t xml:space="preserve"> in RAN4#106</w:t>
      </w:r>
      <w:r>
        <w:rPr>
          <w:rFonts w:ascii="Arial" w:hAnsi="Arial" w:cs="Arial"/>
          <w:sz w:val="20"/>
          <w:szCs w:val="20"/>
          <w:lang w:val="en-GB" w:eastAsia="fr-FR"/>
        </w:rPr>
        <w:t xml:space="preserve"> is how to test the NTN UE defined in Rel-17 with respect to time and frequency synchronization, more precisely how to test that the NTN UE is correctly performing timing advance and Doppler frequency pre-compensation in UL</w:t>
      </w:r>
      <w:r w:rsidR="00D921BC">
        <w:rPr>
          <w:rFonts w:ascii="Arial" w:hAnsi="Arial" w:cs="Arial"/>
          <w:sz w:val="20"/>
          <w:szCs w:val="20"/>
          <w:lang w:val="en-GB" w:eastAsia="fr-FR"/>
        </w:rPr>
        <w:t xml:space="preserve"> (for more information please see TS 38.133 and TS 38.101-5 respectively). Different NTN UE requirements have been provided for timing error and frequency offset related to Doppler pre-compensation. Before commercial phase, the NTN UE/smartphone has to </w:t>
      </w:r>
      <w:proofErr w:type="gramStart"/>
      <w:r w:rsidR="00D921BC">
        <w:rPr>
          <w:rFonts w:ascii="Arial" w:hAnsi="Arial" w:cs="Arial"/>
          <w:sz w:val="20"/>
          <w:szCs w:val="20"/>
          <w:lang w:val="en-GB" w:eastAsia="fr-FR"/>
        </w:rPr>
        <w:t>be tested</w:t>
      </w:r>
      <w:proofErr w:type="gramEnd"/>
      <w:r w:rsidR="00D921BC">
        <w:rPr>
          <w:rFonts w:ascii="Arial" w:hAnsi="Arial" w:cs="Arial"/>
          <w:sz w:val="20"/>
          <w:szCs w:val="20"/>
          <w:lang w:val="en-GB" w:eastAsia="fr-FR"/>
        </w:rPr>
        <w:t xml:space="preserve"> against those defined requirements in order to verify compliancy with 3GPP specifications. </w:t>
      </w:r>
    </w:p>
    <w:p w14:paraId="34DE3E3C" w14:textId="1E7F4484" w:rsidR="00FE3163" w:rsidRDefault="00FE3163" w:rsidP="00D921BC">
      <w:pPr>
        <w:spacing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 xml:space="preserve">One of the proposals at </w:t>
      </w:r>
      <w:r w:rsidRPr="00FE3163">
        <w:rPr>
          <w:rFonts w:ascii="Arial" w:hAnsi="Arial" w:cs="Arial"/>
          <w:sz w:val="20"/>
          <w:szCs w:val="20"/>
          <w:lang w:val="en-GB" w:eastAsia="fr-FR"/>
        </w:rPr>
        <w:t>RAN#98-e meeting</w:t>
      </w:r>
      <w:r>
        <w:rPr>
          <w:rFonts w:ascii="Arial" w:hAnsi="Arial" w:cs="Arial"/>
          <w:sz w:val="20"/>
          <w:szCs w:val="20"/>
          <w:lang w:val="en-GB" w:eastAsia="fr-FR"/>
        </w:rPr>
        <w:t xml:space="preserve"> was to declare</w:t>
      </w:r>
      <w:r w:rsidRPr="00FE3163">
        <w:rPr>
          <w:rFonts w:ascii="Arial" w:hAnsi="Arial" w:cs="Arial"/>
          <w:sz w:val="20"/>
          <w:szCs w:val="20"/>
          <w:lang w:val="en-GB" w:eastAsia="fr-FR"/>
        </w:rPr>
        <w:t xml:space="preserve"> Rel-17 WI </w:t>
      </w:r>
      <w:proofErr w:type="spellStart"/>
      <w:r w:rsidRPr="00FE3163">
        <w:rPr>
          <w:rFonts w:ascii="Arial" w:hAnsi="Arial" w:cs="Arial"/>
          <w:sz w:val="20"/>
          <w:szCs w:val="20"/>
          <w:lang w:val="en-GB" w:eastAsia="fr-FR"/>
        </w:rPr>
        <w:t>NR_NTN_solutions</w:t>
      </w:r>
      <w:proofErr w:type="spellEnd"/>
      <w:r w:rsidRPr="00FE3163">
        <w:rPr>
          <w:rFonts w:ascii="Arial" w:hAnsi="Arial" w:cs="Arial"/>
          <w:sz w:val="20"/>
          <w:szCs w:val="20"/>
          <w:lang w:val="en-GB" w:eastAsia="fr-FR"/>
        </w:rPr>
        <w:t xml:space="preserve"> completed on the basis that this remaining activity can b</w:t>
      </w:r>
      <w:r>
        <w:rPr>
          <w:rFonts w:ascii="Arial" w:hAnsi="Arial" w:cs="Arial"/>
          <w:sz w:val="20"/>
          <w:szCs w:val="20"/>
          <w:lang w:val="en-GB" w:eastAsia="fr-FR"/>
        </w:rPr>
        <w:t>e carried out as part of the on-</w:t>
      </w:r>
      <w:r w:rsidRPr="00FE3163">
        <w:rPr>
          <w:rFonts w:ascii="Arial" w:hAnsi="Arial" w:cs="Arial"/>
          <w:sz w:val="20"/>
          <w:szCs w:val="20"/>
          <w:lang w:val="en-GB" w:eastAsia="fr-FR"/>
        </w:rPr>
        <w:t>going NTN related RAN5 work item given that RAN4 alr</w:t>
      </w:r>
      <w:r>
        <w:rPr>
          <w:rFonts w:ascii="Arial" w:hAnsi="Arial" w:cs="Arial"/>
          <w:sz w:val="20"/>
          <w:szCs w:val="20"/>
          <w:lang w:val="en-GB" w:eastAsia="fr-FR"/>
        </w:rPr>
        <w:t>eady specified the requirements. On the other hand, some other companies proposed to continue discussion for at least one meeting in RAN4.</w:t>
      </w:r>
    </w:p>
    <w:p w14:paraId="13743786" w14:textId="6E194817" w:rsidR="00FE3163" w:rsidRDefault="00FE3163" w:rsidP="00D921BC">
      <w:pPr>
        <w:spacing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 xml:space="preserve">For this reason, the purpose of this </w:t>
      </w:r>
      <w:proofErr w:type="spellStart"/>
      <w:r>
        <w:rPr>
          <w:rFonts w:ascii="Arial" w:hAnsi="Arial" w:cs="Arial"/>
          <w:sz w:val="20"/>
          <w:szCs w:val="20"/>
          <w:lang w:val="en-GB" w:eastAsia="fr-FR"/>
        </w:rPr>
        <w:t>TDoc</w:t>
      </w:r>
      <w:proofErr w:type="spellEnd"/>
      <w:r>
        <w:rPr>
          <w:rFonts w:ascii="Arial" w:hAnsi="Arial" w:cs="Arial"/>
          <w:sz w:val="20"/>
          <w:szCs w:val="20"/>
          <w:lang w:val="en-GB" w:eastAsia="fr-FR"/>
        </w:rPr>
        <w:t xml:space="preserve"> is to indicate a potential way forward and give more details with respect to the potential </w:t>
      </w:r>
      <w:r w:rsidR="008A60E2">
        <w:rPr>
          <w:rFonts w:ascii="Arial" w:hAnsi="Arial" w:cs="Arial"/>
          <w:sz w:val="20"/>
          <w:szCs w:val="20"/>
          <w:lang w:val="en-GB" w:eastAsia="fr-FR"/>
        </w:rPr>
        <w:t xml:space="preserve">NTN UE </w:t>
      </w:r>
      <w:r>
        <w:rPr>
          <w:rFonts w:ascii="Arial" w:hAnsi="Arial" w:cs="Arial"/>
          <w:sz w:val="20"/>
          <w:szCs w:val="20"/>
          <w:lang w:val="en-GB" w:eastAsia="fr-FR"/>
        </w:rPr>
        <w:t>RRM test methodology to follow.</w:t>
      </w:r>
    </w:p>
    <w:p w14:paraId="7433F8AE" w14:textId="220B8A47" w:rsidR="00D921BC" w:rsidRDefault="00D921BC" w:rsidP="00D921BC">
      <w:pPr>
        <w:spacing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2FC48B67" w14:textId="77777777" w:rsidR="00D921BC" w:rsidRDefault="00D921BC" w:rsidP="00D921BC">
      <w:pPr>
        <w:spacing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05C086C6" w14:textId="119AA18A" w:rsidR="00DC1CB8" w:rsidRPr="00505985" w:rsidRDefault="00DC1CB8" w:rsidP="00D921BC">
      <w:pPr>
        <w:spacing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lastRenderedPageBreak/>
        <w:t>In order to explain potential methodology, we would like first to recall current agreements in RAN1 with respect to ephemeris data format: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94"/>
      </w:tblGrid>
      <w:tr w:rsidR="00231958" w14:paraId="0C099195" w14:textId="77777777" w:rsidTr="00231958">
        <w:tc>
          <w:tcPr>
            <w:tcW w:w="9394" w:type="dxa"/>
          </w:tcPr>
          <w:p w14:paraId="2940F4A8" w14:textId="28C401F9" w:rsidR="00505985" w:rsidRPr="00DC1CB8" w:rsidRDefault="00DC1CB8" w:rsidP="00505985">
            <w:pPr>
              <w:rPr>
                <w:rFonts w:ascii="Arial" w:hAnsi="Arial" w:cs="Arial"/>
                <w:b/>
                <w:color w:val="000000" w:themeColor="text1"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highlight w:val="green"/>
              </w:rPr>
              <w:t xml:space="preserve">RAN1 </w:t>
            </w:r>
            <w:r w:rsidR="00505985" w:rsidRPr="00DC1CB8">
              <w:rPr>
                <w:rFonts w:ascii="Arial" w:hAnsi="Arial" w:cs="Arial"/>
                <w:b/>
                <w:color w:val="000000" w:themeColor="text1"/>
                <w:sz w:val="20"/>
                <w:highlight w:val="green"/>
              </w:rPr>
              <w:t>Agreement:</w:t>
            </w:r>
          </w:p>
          <w:p w14:paraId="21D99AE0" w14:textId="77777777" w:rsidR="00DC1CB8" w:rsidRPr="00DC1CB8" w:rsidRDefault="00DC1CB8" w:rsidP="00DC1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szCs w:val="20"/>
                <w:lang w:eastAsia="fr-FR"/>
              </w:rPr>
              <w:t>Modify bit allocations for orbital parameters ephemeris format as follows:</w:t>
            </w:r>
          </w:p>
          <w:p w14:paraId="34174F81" w14:textId="77777777" w:rsidR="00DC1CB8" w:rsidRPr="00DC1CB8" w:rsidRDefault="00DC1CB8" w:rsidP="00B675FD">
            <w:pPr>
              <w:numPr>
                <w:ilvl w:val="0"/>
                <w:numId w:val="18"/>
              </w:numPr>
              <w:tabs>
                <w:tab w:val="clear" w:pos="346"/>
              </w:tabs>
              <w:spacing w:after="0" w:line="240" w:lineRule="auto"/>
              <w:ind w:left="314" w:hanging="284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szCs w:val="20"/>
                <w:lang w:eastAsia="fr-FR"/>
              </w:rPr>
              <w:t>Orbital parameters are indicated in 21 bytes payload:</w:t>
            </w:r>
          </w:p>
          <w:p w14:paraId="7D51D051" w14:textId="77777777" w:rsidR="00DC1CB8" w:rsidRPr="00DC1CB8" w:rsidRDefault="00DC1CB8" w:rsidP="00DC1CB8">
            <w:pPr>
              <w:numPr>
                <w:ilvl w:val="2"/>
                <w:numId w:val="18"/>
              </w:numPr>
              <w:tabs>
                <w:tab w:val="clear" w:pos="1786"/>
              </w:tabs>
              <w:spacing w:after="0" w:line="240" w:lineRule="auto"/>
              <w:ind w:left="88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szCs w:val="20"/>
                <w:lang w:eastAsia="fr-FR"/>
              </w:rPr>
              <w:t xml:space="preserve">Semi-major axis </w:t>
            </w: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szCs w:val="20"/>
                <w:lang w:val="fr-FR" w:eastAsia="fr-FR"/>
              </w:rPr>
              <w:t>α</w:t>
            </w: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szCs w:val="20"/>
                <w:lang w:eastAsia="fr-FR"/>
              </w:rPr>
              <w:t xml:space="preserve"> (m) is 33 bits </w:t>
            </w:r>
          </w:p>
          <w:p w14:paraId="46B1A611" w14:textId="77777777" w:rsidR="00DC1CB8" w:rsidRPr="00DC1CB8" w:rsidRDefault="00DC1CB8" w:rsidP="0017778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Range: from 6500 km to 43000 km</w:t>
            </w:r>
          </w:p>
          <w:p w14:paraId="283CB0B8" w14:textId="609BEED4" w:rsidR="00DC1CB8" w:rsidRPr="00DC1CB8" w:rsidRDefault="00DC1CB8" w:rsidP="0017778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The quantization step is 4.249 </w:t>
            </w:r>
            <m:oMath>
              <m:sSup>
                <m:sSupPr>
                  <m:ctrlPr>
                    <w:rPr>
                      <w:rFonts w:ascii="Cambria Math" w:eastAsia="+mn-ea" w:hAnsi="Cambria Math" w:cs="+mn-cs"/>
                      <w:bCs/>
                      <w:i/>
                      <w:iCs/>
                      <w:color w:val="000000" w:themeColor="text1"/>
                      <w:kern w:val="24"/>
                      <w:sz w:val="20"/>
                      <w:lang w:val="fr-FR" w:eastAsia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+mn-ea" w:hAnsi="+mn-ea" w:cs="+mn-cs"/>
                      <w:color w:val="000000" w:themeColor="text1"/>
                      <w:kern w:val="24"/>
                      <w:sz w:val="20"/>
                      <w:lang w:eastAsia="fr-F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eastAsia="fr-F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3</m:t>
                  </m:r>
                </m:sup>
              </m:sSup>
            </m:oMath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m</w:t>
            </w:r>
          </w:p>
          <w:p w14:paraId="3B5454D1" w14:textId="77777777" w:rsidR="00DC1CB8" w:rsidRPr="00DC1CB8" w:rsidRDefault="00DC1CB8" w:rsidP="00DC1CB8">
            <w:pPr>
              <w:numPr>
                <w:ilvl w:val="2"/>
                <w:numId w:val="18"/>
              </w:numPr>
              <w:tabs>
                <w:tab w:val="num" w:pos="2160"/>
              </w:tabs>
              <w:spacing w:after="0" w:line="240" w:lineRule="auto"/>
              <w:ind w:left="88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fr-FR" w:eastAsia="fr-FR"/>
              </w:rPr>
            </w:pPr>
            <w:proofErr w:type="spellStart"/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Eccentricity</w:t>
            </w:r>
            <w:proofErr w:type="spellEnd"/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 e </w:t>
            </w:r>
            <w:proofErr w:type="spellStart"/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is</w:t>
            </w:r>
            <w:proofErr w:type="spellEnd"/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 20 bits </w:t>
            </w:r>
          </w:p>
          <w:p w14:paraId="2D46A4D4" w14:textId="77777777" w:rsidR="00DC1CB8" w:rsidRPr="00DC1CB8" w:rsidRDefault="00DC1CB8" w:rsidP="00FE3163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fr-FR"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>Range: ≤ 0.015</w:t>
            </w:r>
          </w:p>
          <w:p w14:paraId="0A2E16C3" w14:textId="72B2896D" w:rsidR="00DC1CB8" w:rsidRPr="00DC1CB8" w:rsidRDefault="00DC1CB8" w:rsidP="00FE3163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The quantization step is 1.431 </w:t>
            </w:r>
            <m:oMath>
              <m:sSup>
                <m:sSupPr>
                  <m:ctrlPr>
                    <w:rPr>
                      <w:rFonts w:ascii="Cambria Math" w:eastAsia="+mn-ea" w:hAnsi="Cambria Math" w:cs="+mn-cs"/>
                      <w:bCs/>
                      <w:i/>
                      <w:iCs/>
                      <w:color w:val="000000" w:themeColor="text1"/>
                      <w:kern w:val="24"/>
                      <w:sz w:val="20"/>
                      <w:lang w:val="fr-FR" w:eastAsia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+mn-ea" w:hAnsi="+mn-ea" w:cs="+mn-cs"/>
                      <w:color w:val="000000" w:themeColor="text1"/>
                      <w:kern w:val="24"/>
                      <w:sz w:val="20"/>
                      <w:lang w:eastAsia="fr-F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eastAsia="fr-F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8</m:t>
                  </m:r>
                </m:sup>
              </m:sSup>
            </m:oMath>
          </w:p>
          <w:p w14:paraId="252BDDBB" w14:textId="77777777" w:rsidR="00DC1CB8" w:rsidRPr="00DC1CB8" w:rsidRDefault="00DC1CB8" w:rsidP="00DC1CB8">
            <w:pPr>
              <w:numPr>
                <w:ilvl w:val="2"/>
                <w:numId w:val="18"/>
              </w:numPr>
              <w:tabs>
                <w:tab w:val="num" w:pos="2160"/>
              </w:tabs>
              <w:spacing w:after="0" w:line="240" w:lineRule="auto"/>
              <w:ind w:left="88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Argument of periapsis </w:t>
            </w: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ω</w:t>
            </w: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(rad) is 28 bits </w:t>
            </w:r>
          </w:p>
          <w:p w14:paraId="1EE60CD4" w14:textId="77777777" w:rsidR="00DC1CB8" w:rsidRPr="00DC1CB8" w:rsidRDefault="00DC1CB8" w:rsidP="0017778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fr-FR"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Range: </w:t>
            </w:r>
            <w:proofErr w:type="spellStart"/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>from</w:t>
            </w:r>
            <w:proofErr w:type="spellEnd"/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 0 to 2π</w:t>
            </w:r>
          </w:p>
          <w:p w14:paraId="7A86D5D6" w14:textId="1208AFB0" w:rsidR="00DC1CB8" w:rsidRPr="00DC1CB8" w:rsidRDefault="00DC1CB8" w:rsidP="0017778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The quantization step is 2.341 </w:t>
            </w:r>
            <m:oMath>
              <m:sSup>
                <m:sSupPr>
                  <m:ctrlPr>
                    <w:rPr>
                      <w:rFonts w:ascii="Cambria Math" w:eastAsia="+mn-ea" w:hAnsi="Cambria Math" w:cs="+mn-cs"/>
                      <w:bCs/>
                      <w:i/>
                      <w:iCs/>
                      <w:color w:val="000000" w:themeColor="text1"/>
                      <w:kern w:val="24"/>
                      <w:sz w:val="20"/>
                      <w:lang w:val="fr-FR" w:eastAsia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+mn-ea" w:hAnsi="+mn-ea" w:cs="+mn-cs"/>
                      <w:color w:val="000000" w:themeColor="text1"/>
                      <w:kern w:val="24"/>
                      <w:sz w:val="20"/>
                      <w:lang w:eastAsia="fr-F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eastAsia="fr-F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8</m:t>
                  </m:r>
                </m:sup>
              </m:sSup>
            </m:oMath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 rad</w:t>
            </w:r>
          </w:p>
          <w:p w14:paraId="21C6751F" w14:textId="77777777" w:rsidR="00DC1CB8" w:rsidRPr="00DC1CB8" w:rsidRDefault="00DC1CB8" w:rsidP="00DC1CB8">
            <w:pPr>
              <w:numPr>
                <w:ilvl w:val="2"/>
                <w:numId w:val="18"/>
              </w:numPr>
              <w:tabs>
                <w:tab w:val="num" w:pos="2160"/>
              </w:tabs>
              <w:spacing w:after="0" w:line="240" w:lineRule="auto"/>
              <w:ind w:left="88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>Longitude of ascending node (</w:t>
            </w: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Ω</w:t>
            </w: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rad) is 28 bits </w:t>
            </w:r>
          </w:p>
          <w:p w14:paraId="5587DBD6" w14:textId="77777777" w:rsidR="00DC1CB8" w:rsidRPr="00DC1CB8" w:rsidRDefault="00DC1CB8" w:rsidP="00FE3163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fr-FR"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Range: </w:t>
            </w:r>
            <w:proofErr w:type="spellStart"/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>from</w:t>
            </w:r>
            <w:proofErr w:type="spellEnd"/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 0 to 2π</w:t>
            </w:r>
          </w:p>
          <w:p w14:paraId="580975B6" w14:textId="37C35542" w:rsidR="00DC1CB8" w:rsidRPr="00DC1CB8" w:rsidRDefault="00DC1CB8" w:rsidP="00FE3163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The quantization step is 2.341  </w:t>
            </w:r>
            <m:oMath>
              <m:sSup>
                <m:sSupPr>
                  <m:ctrlPr>
                    <w:rPr>
                      <w:rFonts w:ascii="Cambria Math" w:eastAsia="+mn-ea" w:hAnsi="Cambria Math" w:cs="+mn-cs"/>
                      <w:bCs/>
                      <w:i/>
                      <w:iCs/>
                      <w:color w:val="000000" w:themeColor="text1"/>
                      <w:kern w:val="24"/>
                      <w:sz w:val="20"/>
                      <w:lang w:val="fr-FR" w:eastAsia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+mn-ea" w:hAnsi="+mn-ea" w:cs="+mn-cs"/>
                      <w:color w:val="000000" w:themeColor="text1"/>
                      <w:kern w:val="24"/>
                      <w:sz w:val="20"/>
                      <w:lang w:eastAsia="fr-F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eastAsia="fr-F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8</m:t>
                  </m:r>
                </m:sup>
              </m:sSup>
            </m:oMath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 rad</w:t>
            </w:r>
          </w:p>
          <w:p w14:paraId="7DF5A034" w14:textId="77777777" w:rsidR="00DC1CB8" w:rsidRPr="00DC1CB8" w:rsidRDefault="00DC1CB8" w:rsidP="00DC1CB8">
            <w:pPr>
              <w:numPr>
                <w:ilvl w:val="2"/>
                <w:numId w:val="18"/>
              </w:numPr>
              <w:tabs>
                <w:tab w:val="num" w:pos="2160"/>
              </w:tabs>
              <w:spacing w:after="0" w:line="240" w:lineRule="auto"/>
              <w:ind w:left="88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Inclination </w:t>
            </w:r>
            <w:proofErr w:type="spellStart"/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>i</w:t>
            </w:r>
            <w:proofErr w:type="spellEnd"/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(rad) is 27 bits </w:t>
            </w:r>
          </w:p>
          <w:p w14:paraId="530FE9F8" w14:textId="77777777" w:rsidR="00DC1CB8" w:rsidRPr="00DC1CB8" w:rsidRDefault="00DC1CB8" w:rsidP="00DC1CB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Range: from - </w:t>
            </w: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>π</w:t>
            </w: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/2  to + </w:t>
            </w: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>π</w:t>
            </w: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/2</w:t>
            </w:r>
          </w:p>
          <w:p w14:paraId="248FAB55" w14:textId="2556B304" w:rsidR="00DC1CB8" w:rsidRPr="00DC1CB8" w:rsidRDefault="00DC1CB8" w:rsidP="00DC1CB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The quantization step is 2.341  </w:t>
            </w:r>
            <m:oMath>
              <m:sSup>
                <m:sSupPr>
                  <m:ctrlPr>
                    <w:rPr>
                      <w:rFonts w:ascii="Cambria Math" w:eastAsia="+mn-ea" w:hAnsi="Cambria Math" w:cs="+mn-cs"/>
                      <w:bCs/>
                      <w:i/>
                      <w:iCs/>
                      <w:color w:val="000000" w:themeColor="text1"/>
                      <w:kern w:val="24"/>
                      <w:sz w:val="20"/>
                      <w:lang w:val="fr-FR" w:eastAsia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+mn-ea" w:hAnsi="+mn-ea" w:cs="+mn-cs"/>
                      <w:color w:val="000000" w:themeColor="text1"/>
                      <w:kern w:val="24"/>
                      <w:sz w:val="20"/>
                      <w:lang w:eastAsia="fr-F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eastAsia="fr-F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8</m:t>
                  </m:r>
                </m:sup>
              </m:sSup>
            </m:oMath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 rad</w:t>
            </w:r>
          </w:p>
          <w:p w14:paraId="36ACA65C" w14:textId="77777777" w:rsidR="00DC1CB8" w:rsidRPr="00DC1CB8" w:rsidRDefault="00DC1CB8" w:rsidP="00DC1CB8">
            <w:pPr>
              <w:numPr>
                <w:ilvl w:val="2"/>
                <w:numId w:val="18"/>
              </w:numPr>
              <w:tabs>
                <w:tab w:val="num" w:pos="2160"/>
              </w:tabs>
              <w:spacing w:after="0" w:line="240" w:lineRule="auto"/>
              <w:ind w:left="88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Mean anomaly M (rad) at epoch time to is 28 bits </w:t>
            </w:r>
          </w:p>
          <w:p w14:paraId="1876E008" w14:textId="77777777" w:rsidR="00DC1CB8" w:rsidRPr="00DC1CB8" w:rsidRDefault="00DC1CB8" w:rsidP="00DC1CB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fr-FR"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Range: </w:t>
            </w:r>
            <w:proofErr w:type="spellStart"/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>from</w:t>
            </w:r>
            <w:proofErr w:type="spellEnd"/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val="fr-FR" w:eastAsia="fr-FR"/>
              </w:rPr>
              <w:t xml:space="preserve"> 0 to 2π</w:t>
            </w:r>
          </w:p>
          <w:p w14:paraId="237D46C2" w14:textId="18B0EFEF" w:rsidR="00DC1CB8" w:rsidRPr="00DC1CB8" w:rsidRDefault="00DC1CB8" w:rsidP="00DC1CB8">
            <w:pPr>
              <w:numPr>
                <w:ilvl w:val="4"/>
                <w:numId w:val="18"/>
              </w:numPr>
              <w:tabs>
                <w:tab w:val="clear" w:pos="3226"/>
              </w:tabs>
              <w:spacing w:after="0" w:line="240" w:lineRule="auto"/>
              <w:ind w:left="1731" w:hanging="28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>The quantization step is 2.341  </w:t>
            </w:r>
            <m:oMath>
              <m:sSup>
                <m:sSupPr>
                  <m:ctrlPr>
                    <w:rPr>
                      <w:rFonts w:ascii="Cambria Math" w:eastAsia="+mn-ea" w:hAnsi="Cambria Math" w:cs="+mn-cs"/>
                      <w:bCs/>
                      <w:i/>
                      <w:iCs/>
                      <w:color w:val="000000" w:themeColor="text1"/>
                      <w:kern w:val="24"/>
                      <w:sz w:val="20"/>
                      <w:lang w:val="fr-FR" w:eastAsia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+mn-ea" w:hAnsi="+mn-ea" w:cs="+mn-cs"/>
                      <w:color w:val="000000" w:themeColor="text1"/>
                      <w:kern w:val="24"/>
                      <w:sz w:val="20"/>
                      <w:lang w:eastAsia="fr-F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eastAsia="fr-F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20"/>
                      <w:lang w:val="fr-FR" w:eastAsia="fr-FR"/>
                    </w:rPr>
                    <m:t>8</m:t>
                  </m:r>
                </m:sup>
              </m:sSup>
            </m:oMath>
            <w:r w:rsidRPr="00DC1CB8">
              <w:rPr>
                <w:rFonts w:ascii="Century Gothic" w:eastAsia="+mn-ea" w:hAnsi="Century Gothic" w:cs="+mn-cs"/>
                <w:bCs/>
                <w:color w:val="000000" w:themeColor="text1"/>
                <w:kern w:val="24"/>
                <w:sz w:val="20"/>
                <w:lang w:eastAsia="fr-FR"/>
              </w:rPr>
              <w:t xml:space="preserve"> rad</w:t>
            </w:r>
          </w:p>
          <w:p w14:paraId="7BB1F942" w14:textId="77777777" w:rsidR="00DC1CB8" w:rsidRDefault="00DC1CB8" w:rsidP="00505985">
            <w:pPr>
              <w:rPr>
                <w:rFonts w:ascii="Arial" w:hAnsi="Arial" w:cs="Arial"/>
                <w:b/>
                <w:sz w:val="20"/>
                <w:highlight w:val="green"/>
              </w:rPr>
            </w:pPr>
          </w:p>
          <w:p w14:paraId="7F758402" w14:textId="33FB4265" w:rsidR="00505985" w:rsidRPr="008C5CDA" w:rsidRDefault="008F6AE6" w:rsidP="00505985">
            <w:pPr>
              <w:rPr>
                <w:rFonts w:ascii="Arial" w:hAnsi="Arial" w:cs="Arial"/>
                <w:b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sz w:val="20"/>
                <w:highlight w:val="green"/>
              </w:rPr>
              <w:t xml:space="preserve">RAN1 </w:t>
            </w:r>
            <w:r w:rsidR="00505985" w:rsidRPr="008C5CDA">
              <w:rPr>
                <w:rFonts w:ascii="Arial" w:hAnsi="Arial" w:cs="Arial"/>
                <w:b/>
                <w:sz w:val="20"/>
                <w:highlight w:val="green"/>
              </w:rPr>
              <w:t xml:space="preserve">Agreement: </w:t>
            </w:r>
          </w:p>
          <w:p w14:paraId="17CCCA6C" w14:textId="77777777" w:rsidR="00192696" w:rsidRPr="00192696" w:rsidRDefault="00192696" w:rsidP="00192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fr-FR"/>
              </w:rPr>
            </w:pP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For ephemeris set 2, RAN1 agree on orbital parameters </w:t>
            </w: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α</w:t>
            </w: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, e, </w:t>
            </w: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ω</w:t>
            </w: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, </w:t>
            </w: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val="fr-FR" w:eastAsia="fr-FR"/>
              </w:rPr>
              <w:t>Ω</w:t>
            </w: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, I, and M in Earth Centered Inertial (ECI) Frame</w:t>
            </w:r>
          </w:p>
          <w:p w14:paraId="267E5F76" w14:textId="77777777" w:rsidR="00192696" w:rsidRPr="00192696" w:rsidRDefault="00192696" w:rsidP="008F6AE6">
            <w:pPr>
              <w:numPr>
                <w:ilvl w:val="0"/>
                <w:numId w:val="19"/>
              </w:numPr>
              <w:tabs>
                <w:tab w:val="clear" w:pos="720"/>
              </w:tabs>
              <w:spacing w:after="0" w:line="240" w:lineRule="auto"/>
              <w:ind w:left="881" w:hanging="426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fr-FR"/>
              </w:rPr>
            </w:pPr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The ECI and ECEF coincide at Epoch time (e.g. </w:t>
            </w:r>
            <w:proofErr w:type="spellStart"/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>x,y,z</w:t>
            </w:r>
            <w:proofErr w:type="spellEnd"/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axis in ECEF are aligned with </w:t>
            </w:r>
            <w:proofErr w:type="spellStart"/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>x,y,z</w:t>
            </w:r>
            <w:proofErr w:type="spellEnd"/>
            <w:r w:rsidRPr="00192696">
              <w:rPr>
                <w:rFonts w:ascii="Century Gothic" w:eastAsia="+mn-ea" w:hAnsi="Century Gothic" w:cs="+mn-cs"/>
                <w:b/>
                <w:bCs/>
                <w:color w:val="000000" w:themeColor="text1"/>
                <w:kern w:val="24"/>
                <w:sz w:val="20"/>
                <w:lang w:eastAsia="fr-FR"/>
              </w:rPr>
              <w:t xml:space="preserve"> axis in ECI)</w:t>
            </w:r>
          </w:p>
          <w:p w14:paraId="1A716A59" w14:textId="7FD2C5DE" w:rsidR="00231958" w:rsidRPr="00192696" w:rsidRDefault="00231958" w:rsidP="00192696">
            <w:pPr>
              <w:spacing w:after="120"/>
              <w:rPr>
                <w:rFonts w:ascii="Arial" w:hAnsi="Arial" w:cs="Arial"/>
                <w:sz w:val="20"/>
                <w:highlight w:val="green"/>
              </w:rPr>
            </w:pPr>
          </w:p>
        </w:tc>
      </w:tr>
    </w:tbl>
    <w:p w14:paraId="26BAD35A" w14:textId="77777777" w:rsidR="008F6AE6" w:rsidRDefault="008F6AE6" w:rsidP="009C4396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4E8B951D" w14:textId="145D89AD" w:rsidR="002A554D" w:rsidRPr="009C4396" w:rsidRDefault="007F63B7" w:rsidP="009C4396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This contribution 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therefore </w:t>
      </w:r>
      <w:r w:rsidR="000F58F7" w:rsidRPr="00954134">
        <w:rPr>
          <w:rFonts w:ascii="Arial" w:hAnsi="Arial" w:cs="Arial"/>
          <w:sz w:val="20"/>
          <w:szCs w:val="20"/>
          <w:lang w:val="en-GB" w:eastAsia="fr-FR"/>
        </w:rPr>
        <w:t xml:space="preserve">provides </w:t>
      </w:r>
      <w:r w:rsidR="006368E1" w:rsidRPr="00954134">
        <w:rPr>
          <w:rFonts w:ascii="Arial" w:hAnsi="Arial" w:cs="Arial"/>
          <w:sz w:val="20"/>
          <w:szCs w:val="20"/>
          <w:lang w:val="en-GB" w:eastAsia="fr-FR"/>
        </w:rPr>
        <w:t xml:space="preserve">material for </w:t>
      </w:r>
      <w:r w:rsidR="000F58F7" w:rsidRPr="00954134">
        <w:rPr>
          <w:rFonts w:ascii="Arial" w:hAnsi="Arial" w:cs="Arial"/>
          <w:sz w:val="20"/>
          <w:szCs w:val="20"/>
          <w:lang w:val="en-GB" w:eastAsia="fr-FR"/>
        </w:rPr>
        <w:t xml:space="preserve">discussion </w:t>
      </w:r>
      <w:r w:rsidR="005B2181" w:rsidRPr="00954134">
        <w:rPr>
          <w:rFonts w:ascii="Arial" w:hAnsi="Arial" w:cs="Arial"/>
          <w:sz w:val="20"/>
          <w:szCs w:val="20"/>
          <w:lang w:val="en-GB" w:eastAsia="fr-FR"/>
        </w:rPr>
        <w:t xml:space="preserve">with respect </w:t>
      </w:r>
      <w:r w:rsidR="00247506">
        <w:rPr>
          <w:rFonts w:ascii="Arial" w:hAnsi="Arial" w:cs="Arial"/>
          <w:sz w:val="20"/>
          <w:szCs w:val="20"/>
          <w:lang w:val="en-GB" w:eastAsia="fr-FR"/>
        </w:rPr>
        <w:t xml:space="preserve">to </w:t>
      </w:r>
      <w:r w:rsidR="00E02A5B">
        <w:rPr>
          <w:rFonts w:ascii="Arial" w:hAnsi="Arial" w:cs="Arial"/>
          <w:sz w:val="20"/>
          <w:szCs w:val="20"/>
          <w:lang w:val="en-GB" w:eastAsia="fr-FR"/>
        </w:rPr>
        <w:t>RRM test cases methodology for SAN NTN assistance information parameters</w:t>
      </w:r>
      <w:r w:rsidR="00247506">
        <w:rPr>
          <w:rFonts w:ascii="Arial" w:hAnsi="Arial" w:cs="Arial"/>
          <w:sz w:val="20"/>
          <w:szCs w:val="20"/>
          <w:lang w:val="en-GB" w:eastAsia="fr-FR"/>
        </w:rPr>
        <w:t>.</w:t>
      </w:r>
    </w:p>
    <w:p w14:paraId="12CCA450" w14:textId="456B6CB4" w:rsidR="00687CD5" w:rsidRDefault="00687CD5" w:rsidP="00231958">
      <w:pPr>
        <w:rPr>
          <w:lang w:val="en-GB" w:eastAsia="fr-FR"/>
        </w:rPr>
      </w:pPr>
    </w:p>
    <w:p w14:paraId="45361706" w14:textId="471E0EA8" w:rsidR="00E02A5B" w:rsidRDefault="00E02A5B" w:rsidP="00231958">
      <w:pPr>
        <w:rPr>
          <w:lang w:val="en-GB" w:eastAsia="fr-FR"/>
        </w:rPr>
      </w:pPr>
    </w:p>
    <w:p w14:paraId="672515D3" w14:textId="14C334D8" w:rsidR="00E02A5B" w:rsidRDefault="00E02A5B" w:rsidP="00231958">
      <w:pPr>
        <w:rPr>
          <w:lang w:val="en-GB" w:eastAsia="fr-FR"/>
        </w:rPr>
      </w:pPr>
    </w:p>
    <w:p w14:paraId="1FCEF93E" w14:textId="623C90E5" w:rsidR="00E02A5B" w:rsidRDefault="00E02A5B" w:rsidP="00231958">
      <w:pPr>
        <w:rPr>
          <w:lang w:val="en-GB" w:eastAsia="fr-FR"/>
        </w:rPr>
      </w:pPr>
    </w:p>
    <w:p w14:paraId="488F8512" w14:textId="44F0E240" w:rsidR="00E02A5B" w:rsidRDefault="00E02A5B" w:rsidP="00231958">
      <w:pPr>
        <w:rPr>
          <w:lang w:val="en-GB" w:eastAsia="fr-FR"/>
        </w:rPr>
      </w:pPr>
    </w:p>
    <w:p w14:paraId="68247B80" w14:textId="77777777" w:rsidR="00E02A5B" w:rsidRPr="00231958" w:rsidRDefault="00E02A5B" w:rsidP="00231958">
      <w:pPr>
        <w:rPr>
          <w:lang w:val="en-GB" w:eastAsia="fr-FR"/>
        </w:rPr>
      </w:pPr>
    </w:p>
    <w:p w14:paraId="2E0E05D7" w14:textId="2BE10CF1" w:rsidR="00231958" w:rsidRPr="00231958" w:rsidRDefault="00231958" w:rsidP="00231958">
      <w:pPr>
        <w:pStyle w:val="Titre1"/>
        <w:rPr>
          <w:lang w:eastAsia="fr-FR"/>
        </w:rPr>
      </w:pPr>
      <w:r w:rsidRPr="00A44E90">
        <w:rPr>
          <w:lang w:eastAsia="fr-FR"/>
        </w:rPr>
        <w:lastRenderedPageBreak/>
        <w:t>Discussion</w:t>
      </w:r>
      <w:r>
        <w:rPr>
          <w:lang w:eastAsia="fr-FR"/>
        </w:rPr>
        <w:t xml:space="preserve"> with respect to UE NTN terminal parameters</w:t>
      </w:r>
    </w:p>
    <w:p w14:paraId="694C6B0C" w14:textId="4D84F02F" w:rsidR="00F45542" w:rsidRDefault="00247506">
      <w:pPr>
        <w:pStyle w:val="Titre2"/>
        <w:rPr>
          <w:rFonts w:ascii="Arial" w:hAnsi="Arial" w:cs="Arial"/>
          <w:b w:val="0"/>
          <w:lang w:val="en-GB"/>
        </w:rPr>
      </w:pPr>
      <w:bookmarkStart w:id="4" w:name="_Toc493127338"/>
      <w:r>
        <w:rPr>
          <w:rFonts w:ascii="Arial" w:hAnsi="Arial" w:cs="Arial"/>
          <w:b w:val="0"/>
          <w:lang w:val="en-GB"/>
        </w:rPr>
        <w:t>2</w:t>
      </w:r>
      <w:r w:rsidR="001E1C92" w:rsidRPr="00A44E90">
        <w:rPr>
          <w:rFonts w:ascii="Arial" w:hAnsi="Arial" w:cs="Arial"/>
          <w:b w:val="0"/>
          <w:lang w:val="en-GB"/>
        </w:rPr>
        <w:t>.1</w:t>
      </w:r>
      <w:r w:rsidR="001E1C92" w:rsidRPr="00A44E90">
        <w:rPr>
          <w:rFonts w:ascii="Arial" w:hAnsi="Arial" w:cs="Arial"/>
          <w:b w:val="0"/>
          <w:lang w:val="en-GB"/>
        </w:rPr>
        <w:tab/>
      </w:r>
      <w:r w:rsidR="005729BF" w:rsidRPr="00A44E90">
        <w:rPr>
          <w:rFonts w:ascii="Arial" w:hAnsi="Arial" w:cs="Arial"/>
          <w:b w:val="0"/>
          <w:lang w:val="en-GB"/>
        </w:rPr>
        <w:t>General aspects</w:t>
      </w:r>
    </w:p>
    <w:p w14:paraId="7FFF1E80" w14:textId="04B4785D" w:rsidR="00FE3163" w:rsidRDefault="008F6AE6" w:rsidP="00E02A5B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E02A5B">
        <w:rPr>
          <w:lang w:val="en-GB"/>
        </w:rPr>
        <w:t xml:space="preserve">NTN </w:t>
      </w:r>
      <w:r>
        <w:rPr>
          <w:lang w:val="en-GB"/>
        </w:rPr>
        <w:t xml:space="preserve">synchronization mechanisms in Rel-17 </w:t>
      </w:r>
      <w:proofErr w:type="gramStart"/>
      <w:r w:rsidR="00E02A5B">
        <w:rPr>
          <w:lang w:val="en-GB"/>
        </w:rPr>
        <w:t xml:space="preserve">were </w:t>
      </w:r>
      <w:r>
        <w:rPr>
          <w:lang w:val="en-GB"/>
        </w:rPr>
        <w:t>explained</w:t>
      </w:r>
      <w:proofErr w:type="gramEnd"/>
      <w:r>
        <w:rPr>
          <w:lang w:val="en-GB"/>
        </w:rPr>
        <w:t xml:space="preserve"> </w:t>
      </w:r>
      <w:r w:rsidR="00E02A5B">
        <w:rPr>
          <w:lang w:val="en-GB"/>
        </w:rPr>
        <w:t>many times in the past [</w:t>
      </w:r>
      <w:r w:rsidR="00E02A5B" w:rsidRPr="00E02A5B">
        <w:rPr>
          <w:lang w:val="en-GB"/>
        </w:rPr>
        <w:t>R4-2119505</w:t>
      </w:r>
      <w:r w:rsidR="00E02A5B">
        <w:rPr>
          <w:lang w:val="en-GB"/>
        </w:rPr>
        <w:t xml:space="preserve">, </w:t>
      </w:r>
      <w:r w:rsidR="00E02A5B" w:rsidRPr="00E02A5B">
        <w:rPr>
          <w:lang w:val="en-GB"/>
        </w:rPr>
        <w:t>On the NTN UL Timing Accuracy</w:t>
      </w:r>
      <w:r w:rsidR="00E02A5B">
        <w:rPr>
          <w:lang w:val="en-GB"/>
        </w:rPr>
        <w:t xml:space="preserve">, </w:t>
      </w:r>
      <w:r w:rsidR="00E02A5B" w:rsidRPr="00E02A5B">
        <w:rPr>
          <w:lang w:val="en-GB"/>
        </w:rPr>
        <w:t>THALES</w:t>
      </w:r>
      <w:r w:rsidR="00E02A5B">
        <w:rPr>
          <w:lang w:val="en-GB"/>
        </w:rPr>
        <w:t>,</w:t>
      </w:r>
      <w:r w:rsidR="00E02A5B" w:rsidRPr="00E02A5B">
        <w:t xml:space="preserve"> </w:t>
      </w:r>
      <w:r w:rsidR="00E02A5B" w:rsidRPr="00E02A5B">
        <w:rPr>
          <w:lang w:val="en-GB"/>
        </w:rPr>
        <w:t>RAN4#101-e</w:t>
      </w:r>
      <w:r w:rsidR="00E02A5B">
        <w:rPr>
          <w:lang w:val="en-GB"/>
        </w:rPr>
        <w:t xml:space="preserve">] and further represented </w:t>
      </w:r>
      <w:r>
        <w:rPr>
          <w:lang w:val="en-GB"/>
        </w:rPr>
        <w:t>in the figure below:</w:t>
      </w:r>
    </w:p>
    <w:p w14:paraId="1585B7D9" w14:textId="77777777" w:rsidR="00E02A5B" w:rsidRPr="00514E26" w:rsidRDefault="00E02A5B" w:rsidP="00E02A5B">
      <w:pPr>
        <w:jc w:val="center"/>
        <w:rPr>
          <w:rFonts w:ascii="Arial" w:hAnsi="Arial" w:cs="Arial"/>
        </w:rPr>
      </w:pPr>
      <w:r>
        <w:rPr>
          <w:noProof/>
          <w:lang w:val="fr-FR" w:eastAsia="fr-FR"/>
        </w:rPr>
        <w:drawing>
          <wp:inline distT="0" distB="0" distL="0" distR="0" wp14:anchorId="56809FCB" wp14:editId="1F7F20CA">
            <wp:extent cx="4993005" cy="3609383"/>
            <wp:effectExtent l="19050" t="19050" r="17145" b="1016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910" cy="3631001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45EAA9CB" w14:textId="77777777" w:rsidR="00E02A5B" w:rsidRPr="005A155E" w:rsidRDefault="00E02A5B" w:rsidP="00E02A5B">
      <w:pPr>
        <w:pStyle w:val="Lgende"/>
        <w:rPr>
          <w:rFonts w:ascii="Arial" w:hAnsi="Arial" w:cs="Arial"/>
          <w:sz w:val="22"/>
          <w:szCs w:val="22"/>
        </w:rPr>
      </w:pPr>
      <w:r w:rsidRPr="005A155E">
        <w:rPr>
          <w:rFonts w:ascii="Arial" w:hAnsi="Arial" w:cs="Arial"/>
          <w:sz w:val="22"/>
          <w:szCs w:val="22"/>
        </w:rPr>
        <w:t xml:space="preserve">Figure </w:t>
      </w:r>
      <w:r>
        <w:rPr>
          <w:rFonts w:ascii="Arial" w:hAnsi="Arial" w:cs="Arial"/>
          <w:sz w:val="22"/>
          <w:szCs w:val="22"/>
        </w:rPr>
        <w:t>1.</w:t>
      </w:r>
      <w:r w:rsidRPr="005A155E">
        <w:rPr>
          <w:rFonts w:ascii="Arial" w:hAnsi="Arial" w:cs="Arial"/>
          <w:sz w:val="22"/>
          <w:szCs w:val="22"/>
        </w:rPr>
        <w:t xml:space="preserve"> System Architecture Overview</w:t>
      </w:r>
    </w:p>
    <w:p w14:paraId="17D18352" w14:textId="06416328" w:rsidR="008F6AE6" w:rsidRDefault="008F6AE6" w:rsidP="00E02A5B">
      <w:pPr>
        <w:jc w:val="center"/>
        <w:rPr>
          <w:lang w:val="en-GB"/>
        </w:rPr>
      </w:pPr>
    </w:p>
    <w:p w14:paraId="791D544D" w14:textId="4D0E925B" w:rsidR="00E02A5B" w:rsidRDefault="00E02A5B" w:rsidP="00FE3163">
      <w:pPr>
        <w:rPr>
          <w:lang w:val="en-GB"/>
        </w:rPr>
      </w:pPr>
      <w:r>
        <w:rPr>
          <w:lang w:val="en-GB"/>
        </w:rPr>
        <w:t>The NTN working hypothesis in Rel-17 are as follow:</w:t>
      </w:r>
    </w:p>
    <w:p w14:paraId="01491C48" w14:textId="77777777" w:rsidR="00E02A5B" w:rsidRDefault="00E02A5B" w:rsidP="00E02A5B">
      <w:pPr>
        <w:pStyle w:val="Paragraphedeliste"/>
        <w:numPr>
          <w:ilvl w:val="0"/>
          <w:numId w:val="20"/>
        </w:numPr>
        <w:rPr>
          <w:lang w:val="en-GB"/>
        </w:rPr>
      </w:pPr>
      <w:r w:rsidRPr="00E02A5B">
        <w:rPr>
          <w:lang w:val="en-GB"/>
        </w:rPr>
        <w:t>UE (User Equipment) with GNSS</w:t>
      </w:r>
    </w:p>
    <w:p w14:paraId="102B11C1" w14:textId="77777777" w:rsidR="00E02A5B" w:rsidRDefault="00E02A5B" w:rsidP="00E02A5B">
      <w:pPr>
        <w:pStyle w:val="Paragraphedeliste"/>
        <w:numPr>
          <w:ilvl w:val="0"/>
          <w:numId w:val="20"/>
        </w:numPr>
        <w:rPr>
          <w:lang w:val="en-GB"/>
        </w:rPr>
      </w:pPr>
      <w:r w:rsidRPr="00E02A5B">
        <w:rPr>
          <w:lang w:val="en-GB"/>
        </w:rPr>
        <w:t>Ephemeris data send through satellite to UE (broadcast)</w:t>
      </w:r>
    </w:p>
    <w:p w14:paraId="05CD4AC7" w14:textId="77777777" w:rsidR="00E02A5B" w:rsidRDefault="00E02A5B" w:rsidP="00E02A5B">
      <w:pPr>
        <w:pStyle w:val="Paragraphedeliste"/>
        <w:numPr>
          <w:ilvl w:val="0"/>
          <w:numId w:val="20"/>
        </w:numPr>
        <w:rPr>
          <w:lang w:val="en-GB"/>
        </w:rPr>
      </w:pPr>
      <w:r w:rsidRPr="00E02A5B">
        <w:rPr>
          <w:lang w:val="en-GB"/>
        </w:rPr>
        <w:t>Transparent satellite with Earth Fixed Cells</w:t>
      </w:r>
    </w:p>
    <w:p w14:paraId="334C0896" w14:textId="77777777" w:rsidR="00E02A5B" w:rsidRDefault="00E02A5B" w:rsidP="00E02A5B">
      <w:pPr>
        <w:pStyle w:val="Paragraphedeliste"/>
        <w:numPr>
          <w:ilvl w:val="0"/>
          <w:numId w:val="20"/>
        </w:numPr>
        <w:rPr>
          <w:lang w:val="en-GB"/>
        </w:rPr>
      </w:pPr>
      <w:r w:rsidRPr="00E02A5B">
        <w:rPr>
          <w:lang w:val="en-GB"/>
        </w:rPr>
        <w:t>Considered constellation types:</w:t>
      </w:r>
    </w:p>
    <w:p w14:paraId="7A4AF80E" w14:textId="77777777" w:rsidR="00E02A5B" w:rsidRDefault="00E02A5B" w:rsidP="00E02A5B">
      <w:pPr>
        <w:pStyle w:val="Paragraphedeliste"/>
        <w:numPr>
          <w:ilvl w:val="1"/>
          <w:numId w:val="20"/>
        </w:numPr>
        <w:rPr>
          <w:lang w:val="en-GB"/>
        </w:rPr>
      </w:pPr>
      <w:r w:rsidRPr="00E02A5B">
        <w:rPr>
          <w:lang w:val="en-GB"/>
        </w:rPr>
        <w:t>LEO@600km (worst case)</w:t>
      </w:r>
    </w:p>
    <w:p w14:paraId="28A3552B" w14:textId="77777777" w:rsidR="00E02A5B" w:rsidRDefault="00E02A5B" w:rsidP="00E02A5B">
      <w:pPr>
        <w:pStyle w:val="Paragraphedeliste"/>
        <w:numPr>
          <w:ilvl w:val="1"/>
          <w:numId w:val="20"/>
        </w:numPr>
        <w:rPr>
          <w:lang w:val="en-GB"/>
        </w:rPr>
      </w:pPr>
      <w:r w:rsidRPr="00E02A5B">
        <w:rPr>
          <w:lang w:val="en-GB"/>
        </w:rPr>
        <w:t>LEO@1200km</w:t>
      </w:r>
    </w:p>
    <w:p w14:paraId="43119DC0" w14:textId="14700603" w:rsidR="00E02A5B" w:rsidRPr="00E02A5B" w:rsidRDefault="00E02A5B" w:rsidP="00E02A5B">
      <w:pPr>
        <w:pStyle w:val="Paragraphedeliste"/>
        <w:numPr>
          <w:ilvl w:val="1"/>
          <w:numId w:val="20"/>
        </w:numPr>
        <w:rPr>
          <w:lang w:val="en-GB"/>
        </w:rPr>
      </w:pPr>
      <w:r w:rsidRPr="00E02A5B">
        <w:rPr>
          <w:lang w:val="en-GB"/>
        </w:rPr>
        <w:t>GEO</w:t>
      </w:r>
    </w:p>
    <w:p w14:paraId="2453E7C4" w14:textId="77777777" w:rsidR="008F6AE6" w:rsidRPr="00FE3163" w:rsidRDefault="008F6AE6" w:rsidP="00FE3163">
      <w:pPr>
        <w:rPr>
          <w:lang w:val="en-GB"/>
        </w:rPr>
      </w:pPr>
    </w:p>
    <w:p w14:paraId="5B37525F" w14:textId="16AA3134" w:rsidR="00E140F9" w:rsidRDefault="00E140F9" w:rsidP="00E140F9">
      <w:pPr>
        <w:jc w:val="center"/>
        <w:rPr>
          <w:rFonts w:ascii="Arial" w:hAnsi="Arial" w:cs="Arial"/>
          <w:noProof/>
          <w:sz w:val="20"/>
          <w:szCs w:val="20"/>
          <w:lang w:val="fr-FR" w:eastAsia="fr-FR"/>
        </w:rPr>
      </w:pPr>
    </w:p>
    <w:p w14:paraId="1A2E4B12" w14:textId="77777777" w:rsidR="00E140F9" w:rsidRPr="00851565" w:rsidRDefault="00E140F9" w:rsidP="00E140F9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0664177B" w14:textId="69E04AE9" w:rsidR="00AD058B" w:rsidRPr="00A44E90" w:rsidRDefault="00247506" w:rsidP="00CB557C">
      <w:pPr>
        <w:pStyle w:val="Titre2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lastRenderedPageBreak/>
        <w:t>2</w:t>
      </w:r>
      <w:r w:rsidR="005E6632">
        <w:rPr>
          <w:rFonts w:ascii="Arial" w:hAnsi="Arial" w:cs="Arial"/>
          <w:b w:val="0"/>
          <w:lang w:val="en-GB"/>
        </w:rPr>
        <w:t>.2</w:t>
      </w:r>
      <w:r w:rsidR="005E6632">
        <w:rPr>
          <w:rFonts w:ascii="Arial" w:hAnsi="Arial" w:cs="Arial"/>
          <w:b w:val="0"/>
          <w:lang w:val="en-GB"/>
        </w:rPr>
        <w:tab/>
      </w:r>
      <w:r w:rsidR="00FE3163">
        <w:rPr>
          <w:rFonts w:ascii="Arial" w:hAnsi="Arial" w:cs="Arial"/>
          <w:b w:val="0"/>
          <w:lang w:val="en-GB"/>
        </w:rPr>
        <w:t>The purpose of the test</w:t>
      </w:r>
    </w:p>
    <w:p w14:paraId="2E201FF4" w14:textId="640D72D9" w:rsidR="00E140F9" w:rsidRDefault="00E140F9" w:rsidP="00E140F9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purpose of the test is to generate (on a Testing Equipment) the ephemeris data adapted to UE location</w:t>
      </w:r>
      <w:r w:rsidR="0066093E">
        <w:rPr>
          <w:rFonts w:ascii="Arial" w:hAnsi="Arial" w:cs="Arial"/>
          <w:sz w:val="20"/>
          <w:szCs w:val="20"/>
          <w:lang w:val="en-GB"/>
        </w:rPr>
        <w:t xml:space="preserve">, as represented in </w:t>
      </w:r>
      <w:r w:rsidR="0066093E" w:rsidRPr="0066093E">
        <w:rPr>
          <w:rFonts w:ascii="Arial" w:hAnsi="Arial" w:cs="Arial"/>
          <w:b/>
          <w:sz w:val="20"/>
          <w:szCs w:val="20"/>
          <w:lang w:val="en-GB"/>
        </w:rPr>
        <w:t>Figure 2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3C34D79E" w14:textId="1F8CD334" w:rsidR="00E140F9" w:rsidRDefault="00E140F9" w:rsidP="00E140F9">
      <w:pPr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fr-FR" w:eastAsia="fr-FR"/>
        </w:rPr>
        <w:drawing>
          <wp:inline distT="0" distB="0" distL="0" distR="0" wp14:anchorId="52F010AF" wp14:editId="2AB7255B">
            <wp:extent cx="3782786" cy="795300"/>
            <wp:effectExtent l="0" t="0" r="825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484" cy="80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75650" w14:textId="41D4B9FE" w:rsidR="00E140F9" w:rsidRPr="005A155E" w:rsidRDefault="00E140F9" w:rsidP="00E140F9">
      <w:pPr>
        <w:pStyle w:val="Lgende"/>
        <w:rPr>
          <w:rFonts w:ascii="Arial" w:hAnsi="Arial" w:cs="Arial"/>
          <w:sz w:val="22"/>
          <w:szCs w:val="22"/>
        </w:rPr>
      </w:pPr>
      <w:r w:rsidRPr="005A155E">
        <w:rPr>
          <w:rFonts w:ascii="Arial" w:hAnsi="Arial" w:cs="Arial"/>
          <w:sz w:val="22"/>
          <w:szCs w:val="22"/>
        </w:rPr>
        <w:t xml:space="preserve">Figure </w:t>
      </w:r>
      <w:r>
        <w:rPr>
          <w:rFonts w:ascii="Arial" w:hAnsi="Arial" w:cs="Arial"/>
          <w:sz w:val="22"/>
          <w:szCs w:val="22"/>
        </w:rPr>
        <w:t>2.</w:t>
      </w:r>
      <w:r w:rsidRPr="005A15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Purpose of Test</w:t>
      </w:r>
    </w:p>
    <w:p w14:paraId="26700EDB" w14:textId="2158C559" w:rsidR="00E140F9" w:rsidRPr="00851565" w:rsidRDefault="0066093E" w:rsidP="00E140F9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As explained in </w:t>
      </w:r>
      <w:r w:rsidRPr="0066093E">
        <w:rPr>
          <w:rFonts w:ascii="Arial" w:hAnsi="Arial" w:cs="Arial"/>
          <w:b/>
          <w:sz w:val="20"/>
          <w:szCs w:val="20"/>
          <w:lang w:val="en-GB"/>
        </w:rPr>
        <w:t>Figure 2</w:t>
      </w:r>
      <w:r>
        <w:rPr>
          <w:rFonts w:ascii="Arial" w:hAnsi="Arial" w:cs="Arial"/>
          <w:sz w:val="20"/>
          <w:szCs w:val="20"/>
          <w:lang w:val="en-GB"/>
        </w:rPr>
        <w:t>, t</w:t>
      </w:r>
      <w:r w:rsidR="00E140F9">
        <w:rPr>
          <w:rFonts w:ascii="Arial" w:hAnsi="Arial" w:cs="Arial"/>
          <w:sz w:val="20"/>
          <w:szCs w:val="20"/>
          <w:lang w:val="en-GB"/>
        </w:rPr>
        <w:t xml:space="preserve">he </w:t>
      </w:r>
      <w:r w:rsidR="00E140F9" w:rsidRPr="00851565">
        <w:rPr>
          <w:rFonts w:ascii="Arial" w:hAnsi="Arial" w:cs="Arial"/>
          <w:sz w:val="20"/>
          <w:szCs w:val="20"/>
          <w:lang w:val="en-GB"/>
        </w:rPr>
        <w:t>UE (User Equipment, e.g. Smartphone) uses its own GNSS to localise</w:t>
      </w:r>
      <w:r w:rsidR="00E140F9">
        <w:rPr>
          <w:rFonts w:ascii="Arial" w:hAnsi="Arial" w:cs="Arial"/>
          <w:sz w:val="20"/>
          <w:szCs w:val="20"/>
          <w:lang w:val="en-GB"/>
        </w:rPr>
        <w:t xml:space="preserve"> and </w:t>
      </w:r>
      <w:r>
        <w:rPr>
          <w:rFonts w:ascii="Arial" w:hAnsi="Arial" w:cs="Arial"/>
          <w:sz w:val="20"/>
          <w:szCs w:val="20"/>
          <w:lang w:val="en-GB"/>
        </w:rPr>
        <w:t>it can be (of course)</w:t>
      </w:r>
      <w:r w:rsidR="00E140F9">
        <w:rPr>
          <w:rFonts w:ascii="Arial" w:hAnsi="Arial" w:cs="Arial"/>
          <w:sz w:val="20"/>
          <w:szCs w:val="20"/>
          <w:lang w:val="en-GB"/>
        </w:rPr>
        <w:t xml:space="preserve"> in different region across the globe</w:t>
      </w:r>
      <w:r w:rsidR="00E140F9" w:rsidRPr="00851565">
        <w:rPr>
          <w:rFonts w:ascii="Arial" w:hAnsi="Arial" w:cs="Arial"/>
          <w:sz w:val="20"/>
          <w:szCs w:val="20"/>
          <w:lang w:val="en-GB"/>
        </w:rPr>
        <w:t xml:space="preserve">. RRM test would require at least an (hypothetical) testing constellation type e.g. LEO@600km available (worst case). Such hypothetical testing constellation </w:t>
      </w:r>
      <w:proofErr w:type="gramStart"/>
      <w:r w:rsidR="00E140F9" w:rsidRPr="00851565">
        <w:rPr>
          <w:rFonts w:ascii="Arial" w:hAnsi="Arial" w:cs="Arial"/>
          <w:sz w:val="20"/>
          <w:szCs w:val="20"/>
          <w:lang w:val="en-GB"/>
        </w:rPr>
        <w:t>will be used</w:t>
      </w:r>
      <w:proofErr w:type="gramEnd"/>
      <w:r w:rsidR="00E140F9" w:rsidRPr="00851565">
        <w:rPr>
          <w:rFonts w:ascii="Arial" w:hAnsi="Arial" w:cs="Arial"/>
          <w:sz w:val="20"/>
          <w:szCs w:val="20"/>
          <w:lang w:val="en-GB"/>
        </w:rPr>
        <w:t xml:space="preserve"> to derive required ephemeris data values (values to be broadcasted by Testing Equipment on SIB19 – System Information Block19):</w:t>
      </w:r>
    </w:p>
    <w:p w14:paraId="33F6B1AA" w14:textId="77777777" w:rsidR="00E140F9" w:rsidRPr="00851565" w:rsidRDefault="00E140F9" w:rsidP="00E140F9">
      <w:pPr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1</w:t>
      </w:r>
      <w:proofErr w:type="gramEnd"/>
      <w:r w:rsidRPr="00851565">
        <w:rPr>
          <w:rFonts w:ascii="Arial" w:hAnsi="Arial" w:cs="Arial"/>
          <w:sz w:val="20"/>
          <w:szCs w:val="20"/>
          <w:lang w:val="en-GB"/>
        </w:rPr>
        <w:t xml:space="preserve">/ The exact ephemeris values/data </w:t>
      </w:r>
      <w:r>
        <w:rPr>
          <w:rFonts w:ascii="Arial" w:hAnsi="Arial" w:cs="Arial"/>
          <w:sz w:val="20"/>
          <w:szCs w:val="20"/>
          <w:lang w:val="en-GB"/>
        </w:rPr>
        <w:t xml:space="preserve">are </w:t>
      </w:r>
      <w:r w:rsidRPr="00851565">
        <w:rPr>
          <w:rFonts w:ascii="Arial" w:hAnsi="Arial" w:cs="Arial"/>
          <w:sz w:val="20"/>
          <w:szCs w:val="20"/>
          <w:lang w:val="en-GB"/>
        </w:rPr>
        <w:t xml:space="preserve">to be broadcasted on </w:t>
      </w:r>
      <w:r>
        <w:rPr>
          <w:rFonts w:ascii="Arial" w:hAnsi="Arial" w:cs="Arial"/>
          <w:sz w:val="20"/>
          <w:szCs w:val="20"/>
          <w:lang w:val="en-GB"/>
        </w:rPr>
        <w:t>relevant System Information Block</w:t>
      </w:r>
      <w:r w:rsidRPr="00851565">
        <w:rPr>
          <w:rFonts w:ascii="Arial" w:hAnsi="Arial" w:cs="Arial"/>
          <w:sz w:val="20"/>
          <w:szCs w:val="20"/>
          <w:lang w:val="en-GB"/>
        </w:rPr>
        <w:t xml:space="preserve"> (values to be broadcasted by Testing Equipment on SIB19 – System Information Block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851565">
        <w:rPr>
          <w:rFonts w:ascii="Arial" w:hAnsi="Arial" w:cs="Arial"/>
          <w:sz w:val="20"/>
          <w:szCs w:val="20"/>
          <w:lang w:val="en-GB"/>
        </w:rPr>
        <w:t xml:space="preserve">19). The Testing Equipment (replacing SAN) has to </w:t>
      </w:r>
      <w:proofErr w:type="gramStart"/>
      <w:r w:rsidRPr="00851565">
        <w:rPr>
          <w:rFonts w:ascii="Arial" w:hAnsi="Arial" w:cs="Arial"/>
          <w:sz w:val="20"/>
          <w:szCs w:val="20"/>
          <w:lang w:val="en-GB"/>
        </w:rPr>
        <w:t>be configured</w:t>
      </w:r>
      <w:proofErr w:type="gramEnd"/>
      <w:r w:rsidRPr="00851565">
        <w:rPr>
          <w:rFonts w:ascii="Arial" w:hAnsi="Arial" w:cs="Arial"/>
          <w:sz w:val="20"/>
          <w:szCs w:val="20"/>
          <w:lang w:val="en-GB"/>
        </w:rPr>
        <w:t xml:space="preserve"> with these values.</w:t>
      </w:r>
    </w:p>
    <w:p w14:paraId="7A34D2B7" w14:textId="6B0E6EF4" w:rsidR="008C5CDA" w:rsidRPr="0066093E" w:rsidRDefault="00E140F9" w:rsidP="0066093E">
      <w:pPr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2</w:t>
      </w:r>
      <w:proofErr w:type="gramEnd"/>
      <w:r w:rsidRPr="00851565">
        <w:rPr>
          <w:rFonts w:ascii="Arial" w:hAnsi="Arial" w:cs="Arial"/>
          <w:sz w:val="20"/>
          <w:szCs w:val="20"/>
          <w:lang w:val="en-GB"/>
        </w:rPr>
        <w:t xml:space="preserve">/ Since the test would be available for different regions (depending on UE location), Testing Equipment will have to be able to select relevant satellites from a list. A propagator/interpolator </w:t>
      </w:r>
      <w:proofErr w:type="gramStart"/>
      <w:r w:rsidRPr="00851565">
        <w:rPr>
          <w:rFonts w:ascii="Arial" w:hAnsi="Arial" w:cs="Arial"/>
          <w:sz w:val="20"/>
          <w:szCs w:val="20"/>
          <w:lang w:val="en-GB"/>
        </w:rPr>
        <w:t>can be also used</w:t>
      </w:r>
      <w:proofErr w:type="gramEnd"/>
      <w:r w:rsidRPr="00851565">
        <w:rPr>
          <w:rFonts w:ascii="Arial" w:hAnsi="Arial" w:cs="Arial"/>
          <w:sz w:val="20"/>
          <w:szCs w:val="20"/>
          <w:lang w:val="en-GB"/>
        </w:rPr>
        <w:t xml:space="preserve"> on Testing Equipment if data provided to the Testing Equipment has higher timing granularity, however this is a detail.</w:t>
      </w:r>
    </w:p>
    <w:p w14:paraId="7805ECF5" w14:textId="66F0023D" w:rsidR="00896C16" w:rsidRPr="005E6632" w:rsidRDefault="005E6632" w:rsidP="005E6632">
      <w:pPr>
        <w:pStyle w:val="Titre2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>2.3</w:t>
      </w:r>
      <w:r>
        <w:rPr>
          <w:rFonts w:ascii="Arial" w:hAnsi="Arial" w:cs="Arial"/>
          <w:b w:val="0"/>
          <w:lang w:val="en-GB"/>
        </w:rPr>
        <w:tab/>
      </w:r>
      <w:r w:rsidR="00FE3163">
        <w:rPr>
          <w:rFonts w:ascii="Arial" w:hAnsi="Arial" w:cs="Arial"/>
          <w:b w:val="0"/>
          <w:lang w:val="en-GB"/>
        </w:rPr>
        <w:t>Proposed Methodology</w:t>
      </w:r>
    </w:p>
    <w:p w14:paraId="592018B3" w14:textId="0CE384C2" w:rsidR="003A15AE" w:rsidRDefault="0066093E" w:rsidP="0051654B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t>Step 0: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E140F9" w:rsidRPr="00E140F9">
        <w:rPr>
          <w:rFonts w:ascii="Arial" w:hAnsi="Arial" w:cs="Arial"/>
          <w:sz w:val="20"/>
          <w:szCs w:val="20"/>
          <w:lang w:val="en-GB"/>
        </w:rPr>
        <w:t>Con</w:t>
      </w:r>
      <w:r>
        <w:rPr>
          <w:rFonts w:ascii="Arial" w:hAnsi="Arial" w:cs="Arial"/>
          <w:sz w:val="20"/>
          <w:szCs w:val="20"/>
          <w:lang w:val="en-GB"/>
        </w:rPr>
        <w:t xml:space="preserve">dition prior to test process, </w:t>
      </w:r>
      <w:r w:rsidRPr="0066093E">
        <w:rPr>
          <w:rFonts w:ascii="Arial" w:hAnsi="Arial" w:cs="Arial"/>
          <w:sz w:val="20"/>
          <w:szCs w:val="20"/>
          <w:lang w:val="en-GB"/>
        </w:rPr>
        <w:t>UE (Smartphone) performs (SAN test equipment) data acquisition</w:t>
      </w:r>
      <w:r>
        <w:rPr>
          <w:rFonts w:ascii="Arial" w:hAnsi="Arial" w:cs="Arial"/>
          <w:sz w:val="20"/>
          <w:szCs w:val="20"/>
          <w:lang w:val="en-GB"/>
        </w:rPr>
        <w:t xml:space="preserve"> (ephemeris data send by Testing Equipment).</w:t>
      </w:r>
      <w:r w:rsidR="00DB4D8A">
        <w:rPr>
          <w:rFonts w:ascii="Arial" w:hAnsi="Arial" w:cs="Arial"/>
          <w:sz w:val="20"/>
          <w:szCs w:val="20"/>
          <w:lang w:val="en-GB"/>
        </w:rPr>
        <w:t xml:space="preserve"> Moreover, UE uses its GNSS to localise.</w:t>
      </w:r>
    </w:p>
    <w:p w14:paraId="10657504" w14:textId="20CDCBD2" w:rsidR="00E140F9" w:rsidRDefault="0066093E" w:rsidP="0066093E">
      <w:pPr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fr-FR" w:eastAsia="fr-FR"/>
        </w:rPr>
        <w:drawing>
          <wp:inline distT="0" distB="0" distL="0" distR="0" wp14:anchorId="760680D8" wp14:editId="10812C91">
            <wp:extent cx="4555672" cy="99717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076" cy="1013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10F2DC" w14:textId="429200D1" w:rsidR="0066093E" w:rsidRPr="0066093E" w:rsidRDefault="0066093E" w:rsidP="0066093E">
      <w:pPr>
        <w:pStyle w:val="Lgende"/>
        <w:rPr>
          <w:rFonts w:ascii="Arial" w:hAnsi="Arial" w:cs="Arial"/>
          <w:sz w:val="22"/>
          <w:szCs w:val="22"/>
        </w:rPr>
      </w:pPr>
      <w:r w:rsidRPr="005A155E">
        <w:rPr>
          <w:rFonts w:ascii="Arial" w:hAnsi="Arial" w:cs="Arial"/>
          <w:sz w:val="22"/>
          <w:szCs w:val="22"/>
        </w:rPr>
        <w:t xml:space="preserve">Figure </w:t>
      </w:r>
      <w:r>
        <w:rPr>
          <w:rFonts w:ascii="Arial" w:hAnsi="Arial" w:cs="Arial"/>
          <w:sz w:val="22"/>
          <w:szCs w:val="22"/>
        </w:rPr>
        <w:t>3.</w:t>
      </w:r>
      <w:r w:rsidRPr="005A155E">
        <w:rPr>
          <w:rFonts w:ascii="Arial" w:hAnsi="Arial" w:cs="Arial"/>
          <w:sz w:val="22"/>
          <w:szCs w:val="22"/>
        </w:rPr>
        <w:t xml:space="preserve"> </w:t>
      </w:r>
      <w:r w:rsidR="00DB4D8A">
        <w:rPr>
          <w:rFonts w:ascii="Arial" w:hAnsi="Arial" w:cs="Arial"/>
          <w:sz w:val="22"/>
          <w:szCs w:val="22"/>
        </w:rPr>
        <w:t>UE data acquisition</w:t>
      </w:r>
    </w:p>
    <w:p w14:paraId="78E6324C" w14:textId="28EB9676" w:rsidR="0066093E" w:rsidRDefault="0066093E" w:rsidP="0051654B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t>Step 1:</w:t>
      </w:r>
      <w:r>
        <w:rPr>
          <w:rFonts w:ascii="Arial" w:hAnsi="Arial" w:cs="Arial"/>
          <w:sz w:val="20"/>
          <w:szCs w:val="20"/>
          <w:lang w:val="en-GB"/>
        </w:rPr>
        <w:t xml:space="preserve"> Testing UE behaviour:</w:t>
      </w:r>
      <w:r w:rsidRPr="0066093E">
        <w:t xml:space="preserve"> </w:t>
      </w:r>
      <w:r w:rsidRPr="0066093E">
        <w:rPr>
          <w:rFonts w:ascii="Arial" w:hAnsi="Arial" w:cs="Arial"/>
          <w:sz w:val="20"/>
          <w:szCs w:val="20"/>
          <w:lang w:val="en-GB"/>
        </w:rPr>
        <w:t xml:space="preserve">UE performs </w:t>
      </w:r>
      <w:proofErr w:type="spellStart"/>
      <w:r w:rsidRPr="0066093E">
        <w:rPr>
          <w:rFonts w:ascii="Arial" w:hAnsi="Arial" w:cs="Arial"/>
          <w:sz w:val="20"/>
          <w:szCs w:val="20"/>
          <w:lang w:val="en-GB"/>
        </w:rPr>
        <w:t>UpLink</w:t>
      </w:r>
      <w:proofErr w:type="spellEnd"/>
      <w:r w:rsidRPr="0066093E">
        <w:rPr>
          <w:rFonts w:ascii="Arial" w:hAnsi="Arial" w:cs="Arial"/>
          <w:sz w:val="20"/>
          <w:szCs w:val="20"/>
          <w:lang w:val="en-GB"/>
        </w:rPr>
        <w:t xml:space="preserve"> (UL, UE-&gt;SAN) timing and frequency pre-compensation</w:t>
      </w:r>
      <w:r>
        <w:rPr>
          <w:rFonts w:ascii="Arial" w:hAnsi="Arial" w:cs="Arial"/>
          <w:sz w:val="20"/>
          <w:szCs w:val="20"/>
          <w:lang w:val="en-GB"/>
        </w:rPr>
        <w:t>. UE pre-compensates UL transmission (based on own GNSS and transmitted ephemeris data by Testing Equipment)</w:t>
      </w:r>
    </w:p>
    <w:p w14:paraId="65B01EA7" w14:textId="146B3036" w:rsidR="0066093E" w:rsidRDefault="0066093E" w:rsidP="0066093E">
      <w:pPr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fr-FR" w:eastAsia="fr-FR"/>
        </w:rPr>
        <w:drawing>
          <wp:inline distT="0" distB="0" distL="0" distR="0" wp14:anchorId="5F821BBA" wp14:editId="70C78FF4">
            <wp:extent cx="4544786" cy="1017558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777" cy="10296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2E3BE" w14:textId="5DDBD35C" w:rsidR="00DB4D8A" w:rsidRPr="0066093E" w:rsidRDefault="00DB4D8A" w:rsidP="00DB4D8A">
      <w:pPr>
        <w:pStyle w:val="Lgende"/>
        <w:rPr>
          <w:rFonts w:ascii="Arial" w:hAnsi="Arial" w:cs="Arial"/>
          <w:sz w:val="22"/>
          <w:szCs w:val="22"/>
        </w:rPr>
      </w:pPr>
      <w:r w:rsidRPr="005A155E">
        <w:rPr>
          <w:rFonts w:ascii="Arial" w:hAnsi="Arial" w:cs="Arial"/>
          <w:sz w:val="22"/>
          <w:szCs w:val="22"/>
        </w:rPr>
        <w:t xml:space="preserve">Figure </w:t>
      </w:r>
      <w:r>
        <w:rPr>
          <w:rFonts w:ascii="Arial" w:hAnsi="Arial" w:cs="Arial"/>
          <w:sz w:val="22"/>
          <w:szCs w:val="22"/>
        </w:rPr>
        <w:t>4.</w:t>
      </w:r>
      <w:r w:rsidRPr="005A15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Testing Equipment receiving pre-compensated UE UL transmission</w:t>
      </w:r>
    </w:p>
    <w:p w14:paraId="5848071C" w14:textId="0F68BC0E" w:rsidR="0066093E" w:rsidRDefault="0066093E" w:rsidP="0051654B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lastRenderedPageBreak/>
        <w:t>Step 2:</w:t>
      </w:r>
      <w:r>
        <w:rPr>
          <w:rFonts w:ascii="Arial" w:hAnsi="Arial" w:cs="Arial"/>
          <w:sz w:val="20"/>
          <w:szCs w:val="20"/>
          <w:lang w:val="en-GB"/>
        </w:rPr>
        <w:t xml:space="preserve"> Measurement and Validation process by Testing Equipment</w:t>
      </w:r>
    </w:p>
    <w:p w14:paraId="561B8992" w14:textId="2AA68BB1" w:rsidR="0066093E" w:rsidRPr="0066093E" w:rsidRDefault="0066093E" w:rsidP="0066093E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en-GB"/>
        </w:rPr>
      </w:pPr>
      <w:r w:rsidRPr="0066093E">
        <w:rPr>
          <w:rFonts w:ascii="Arial" w:hAnsi="Arial" w:cs="Arial"/>
          <w:sz w:val="20"/>
          <w:szCs w:val="20"/>
          <w:lang w:val="en-GB"/>
        </w:rPr>
        <w:t>Testing Equipment measures UL Doppler shift error &amp; UL Timing error</w:t>
      </w:r>
    </w:p>
    <w:p w14:paraId="3FFD77D9" w14:textId="1CD32AEC" w:rsidR="0066093E" w:rsidRPr="0066093E" w:rsidRDefault="0066093E" w:rsidP="0066093E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If measured values &lt; requirements t</w:t>
      </w:r>
      <w:r w:rsidRPr="0066093E">
        <w:rPr>
          <w:rFonts w:ascii="Arial" w:hAnsi="Arial" w:cs="Arial"/>
          <w:sz w:val="20"/>
          <w:szCs w:val="20"/>
          <w:lang w:val="en-GB"/>
        </w:rPr>
        <w:t xml:space="preserve">hresholds =&gt; </w:t>
      </w:r>
      <w:r w:rsidRPr="0066093E">
        <w:rPr>
          <w:rFonts w:ascii="Arial" w:hAnsi="Arial" w:cs="Arial"/>
          <w:b/>
          <w:sz w:val="20"/>
          <w:szCs w:val="20"/>
          <w:lang w:val="en-GB"/>
        </w:rPr>
        <w:t>test OK</w:t>
      </w:r>
    </w:p>
    <w:p w14:paraId="6969E654" w14:textId="5C1891FA" w:rsidR="00687CD5" w:rsidRDefault="00687CD5" w:rsidP="0051654B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4FD982B" w14:textId="77777777" w:rsidR="001472C2" w:rsidRDefault="001472C2" w:rsidP="001472C2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t>Proposal 1:</w:t>
      </w:r>
      <w:r>
        <w:rPr>
          <w:rFonts w:ascii="Arial" w:hAnsi="Arial" w:cs="Arial"/>
          <w:sz w:val="20"/>
          <w:szCs w:val="20"/>
          <w:lang w:val="en-GB"/>
        </w:rPr>
        <w:t xml:space="preserve"> RAN4 RRM to consider a hypothetical testing constellation for the Testing Equipment used to test UE.</w:t>
      </w:r>
    </w:p>
    <w:p w14:paraId="7FC368DB" w14:textId="77777777" w:rsidR="001472C2" w:rsidRDefault="001472C2" w:rsidP="001472C2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2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DB4D8A">
        <w:rPr>
          <w:rFonts w:ascii="Arial" w:hAnsi="Arial" w:cs="Arial"/>
          <w:sz w:val="20"/>
          <w:szCs w:val="20"/>
          <w:lang w:val="en-GB"/>
        </w:rPr>
        <w:t>The testing constellation</w:t>
      </w:r>
      <w:r>
        <w:rPr>
          <w:rFonts w:ascii="Arial" w:hAnsi="Arial" w:cs="Arial"/>
          <w:sz w:val="20"/>
          <w:szCs w:val="20"/>
          <w:lang w:val="en-GB"/>
        </w:rPr>
        <w:t xml:space="preserve"> should allow </w:t>
      </w:r>
      <w:r w:rsidRPr="00DB4D8A">
        <w:rPr>
          <w:rFonts w:ascii="Arial" w:hAnsi="Arial" w:cs="Arial"/>
          <w:sz w:val="20"/>
          <w:szCs w:val="20"/>
          <w:lang w:val="en-GB"/>
        </w:rPr>
        <w:t>global coverage</w:t>
      </w:r>
      <w:r>
        <w:rPr>
          <w:rFonts w:ascii="Arial" w:hAnsi="Arial" w:cs="Arial"/>
          <w:sz w:val="20"/>
          <w:szCs w:val="20"/>
          <w:lang w:val="en-GB"/>
        </w:rPr>
        <w:t xml:space="preserve"> (full coverage of the Earth)</w:t>
      </w:r>
      <w:r w:rsidRPr="00DB4D8A">
        <w:rPr>
          <w:rFonts w:ascii="Arial" w:hAnsi="Arial" w:cs="Arial"/>
          <w:sz w:val="20"/>
          <w:szCs w:val="20"/>
          <w:lang w:val="en-GB"/>
        </w:rPr>
        <w:t>.</w:t>
      </w:r>
    </w:p>
    <w:p w14:paraId="7B29333C" w14:textId="43E16FDC" w:rsidR="00DB4D8A" w:rsidRDefault="00DB4D8A" w:rsidP="005165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As </w:t>
      </w:r>
      <w:proofErr w:type="gramStart"/>
      <w:r w:rsidR="008D070C">
        <w:rPr>
          <w:rFonts w:ascii="Arial" w:hAnsi="Arial" w:cs="Arial"/>
          <w:sz w:val="20"/>
          <w:szCs w:val="20"/>
          <w:lang w:val="en-GB"/>
        </w:rPr>
        <w:t>well-known</w:t>
      </w:r>
      <w:proofErr w:type="gramEnd"/>
      <w:r w:rsidR="00FA0B5D">
        <w:rPr>
          <w:rFonts w:ascii="Arial" w:hAnsi="Arial" w:cs="Arial"/>
          <w:sz w:val="20"/>
          <w:szCs w:val="20"/>
          <w:lang w:val="en-GB"/>
        </w:rPr>
        <w:t xml:space="preserve"> f</w:t>
      </w:r>
      <w:r>
        <w:rPr>
          <w:rFonts w:ascii="Arial" w:hAnsi="Arial" w:cs="Arial"/>
          <w:sz w:val="20"/>
          <w:szCs w:val="20"/>
          <w:lang w:val="en-GB"/>
        </w:rPr>
        <w:t>r</w:t>
      </w:r>
      <w:r w:rsidR="00FA0B5D">
        <w:rPr>
          <w:rFonts w:ascii="Arial" w:hAnsi="Arial" w:cs="Arial"/>
          <w:sz w:val="20"/>
          <w:szCs w:val="20"/>
          <w:lang w:val="en-GB"/>
        </w:rPr>
        <w:t>om</w:t>
      </w:r>
      <w:r>
        <w:rPr>
          <w:rFonts w:ascii="Arial" w:hAnsi="Arial" w:cs="Arial"/>
          <w:sz w:val="20"/>
          <w:szCs w:val="20"/>
          <w:lang w:val="en-GB"/>
        </w:rPr>
        <w:t xml:space="preserve"> the satellite state of the art, it is possible to generate satellite constellation with global coverage by using a Rider-type constellation</w:t>
      </w:r>
      <w:r w:rsidR="008D070C">
        <w:rPr>
          <w:rFonts w:ascii="Arial" w:hAnsi="Arial" w:cs="Arial"/>
          <w:sz w:val="20"/>
          <w:szCs w:val="20"/>
          <w:lang w:val="en-GB"/>
        </w:rPr>
        <w:t xml:space="preserve"> (see for instance </w:t>
      </w:r>
      <w:r w:rsidR="008D070C">
        <w:rPr>
          <w:rFonts w:ascii="Arial" w:hAnsi="Arial" w:cs="Arial"/>
          <w:sz w:val="20"/>
          <w:szCs w:val="20"/>
          <w:lang w:val="en-GB" w:eastAsia="fr-FR"/>
        </w:rPr>
        <w:t>“Optimized Polar Orbit Constellations for Redundant Earth C</w:t>
      </w:r>
      <w:r w:rsidR="008D070C" w:rsidRPr="008D070C">
        <w:rPr>
          <w:rFonts w:ascii="Arial" w:hAnsi="Arial" w:cs="Arial"/>
          <w:sz w:val="20"/>
          <w:szCs w:val="20"/>
          <w:lang w:val="en-GB" w:eastAsia="fr-FR"/>
        </w:rPr>
        <w:t>overage</w:t>
      </w:r>
      <w:r w:rsidR="008D070C">
        <w:rPr>
          <w:rFonts w:ascii="Arial" w:hAnsi="Arial" w:cs="Arial"/>
          <w:sz w:val="20"/>
          <w:szCs w:val="20"/>
          <w:lang w:val="en-GB" w:eastAsia="fr-FR"/>
        </w:rPr>
        <w:t>”, L. Rider, 1985</w:t>
      </w:r>
      <w:r w:rsidR="008D070C">
        <w:rPr>
          <w:rFonts w:ascii="Arial" w:hAnsi="Arial" w:cs="Arial"/>
          <w:sz w:val="20"/>
          <w:szCs w:val="20"/>
          <w:lang w:val="en-GB"/>
        </w:rPr>
        <w:t>)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65D32506" w14:textId="3EBF2C57" w:rsidR="00DB4D8A" w:rsidRDefault="00DB4D8A" w:rsidP="0051654B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t>Proposal 3:</w:t>
      </w:r>
      <w:r>
        <w:rPr>
          <w:rFonts w:ascii="Arial" w:hAnsi="Arial" w:cs="Arial"/>
          <w:sz w:val="20"/>
          <w:szCs w:val="20"/>
          <w:lang w:val="en-GB"/>
        </w:rPr>
        <w:t xml:space="preserve"> Testing Equipment emulating SAN behaviour to consider Rider-type constellation.</w:t>
      </w:r>
    </w:p>
    <w:p w14:paraId="4AA3E493" w14:textId="1B058F0D" w:rsidR="00DB4D8A" w:rsidRDefault="00DB4D8A" w:rsidP="00DB4D8A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4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Testing Equipment to emulate SAN ephemeris data on SIB19, with values representative to UE location.</w:t>
      </w:r>
    </w:p>
    <w:p w14:paraId="27A6EE00" w14:textId="6250FD0C" w:rsidR="0092504B" w:rsidRPr="0057606C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5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Testing Equipment can use satellite ECEF information and/or Orbital information to generate SIB19.</w:t>
      </w:r>
    </w:p>
    <w:p w14:paraId="461FBD09" w14:textId="7EF529A4" w:rsidR="00DB4D8A" w:rsidRPr="0057606C" w:rsidRDefault="0092504B" w:rsidP="005165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6</w:t>
      </w:r>
      <w:r w:rsidR="00DB4D8A" w:rsidRPr="00DB4D8A">
        <w:rPr>
          <w:rFonts w:ascii="Arial" w:hAnsi="Arial" w:cs="Arial"/>
          <w:b/>
          <w:sz w:val="20"/>
          <w:szCs w:val="20"/>
          <w:lang w:val="en-GB"/>
        </w:rPr>
        <w:t>:</w:t>
      </w:r>
      <w:r w:rsidR="00DB4D8A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DB4D8A" w:rsidRPr="00DB4D8A">
        <w:rPr>
          <w:rFonts w:ascii="Arial" w:hAnsi="Arial" w:cs="Arial"/>
          <w:sz w:val="20"/>
          <w:szCs w:val="20"/>
          <w:lang w:val="en-GB"/>
        </w:rPr>
        <w:t xml:space="preserve">If required, </w:t>
      </w:r>
      <w:r w:rsidR="00DB4D8A">
        <w:rPr>
          <w:rFonts w:ascii="Arial" w:hAnsi="Arial" w:cs="Arial"/>
          <w:sz w:val="20"/>
          <w:szCs w:val="20"/>
          <w:lang w:val="en-GB"/>
        </w:rPr>
        <w:t>Testing Equipment to consider a propagator in order to generate SIB19.</w:t>
      </w:r>
    </w:p>
    <w:p w14:paraId="56EDBB21" w14:textId="2A37C4A6" w:rsidR="00AD058B" w:rsidRPr="00A44E90" w:rsidRDefault="008C5CDA" w:rsidP="00CB557C">
      <w:pPr>
        <w:pStyle w:val="Titre2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>2.4</w:t>
      </w:r>
      <w:r>
        <w:rPr>
          <w:rFonts w:ascii="Arial" w:hAnsi="Arial" w:cs="Arial"/>
          <w:b w:val="0"/>
          <w:lang w:val="en-GB"/>
        </w:rPr>
        <w:tab/>
      </w:r>
      <w:r w:rsidR="00A51565">
        <w:rPr>
          <w:rFonts w:ascii="Arial" w:hAnsi="Arial" w:cs="Arial"/>
          <w:b w:val="0"/>
          <w:lang w:val="en-GB"/>
        </w:rPr>
        <w:t>Constellation Example</w:t>
      </w:r>
    </w:p>
    <w:p w14:paraId="39E2F057" w14:textId="380060EC" w:rsidR="00A51565" w:rsidRPr="00515417" w:rsidRDefault="00DB4D8A" w:rsidP="00515417">
      <w:pPr>
        <w:jc w:val="both"/>
        <w:rPr>
          <w:rFonts w:ascii="Arial" w:hAnsi="Arial" w:cs="Arial"/>
          <w:sz w:val="20"/>
          <w:szCs w:val="20"/>
          <w:lang w:val="en-GB"/>
        </w:rPr>
      </w:pPr>
      <w:r w:rsidRPr="00A51565">
        <w:rPr>
          <w:rFonts w:ascii="Arial" w:hAnsi="Arial" w:cs="Arial"/>
          <w:sz w:val="20"/>
          <w:szCs w:val="20"/>
          <w:lang w:val="en-GB"/>
        </w:rPr>
        <w:t>A first important condition is that the testing constellation shou</w:t>
      </w:r>
      <w:r w:rsidR="00A51565" w:rsidRPr="00A51565">
        <w:rPr>
          <w:rFonts w:ascii="Arial" w:hAnsi="Arial" w:cs="Arial"/>
          <w:sz w:val="20"/>
          <w:szCs w:val="20"/>
          <w:lang w:val="en-GB"/>
        </w:rPr>
        <w:t>ld have</w:t>
      </w:r>
      <w:r w:rsidR="00A51565">
        <w:rPr>
          <w:rFonts w:ascii="Arial" w:hAnsi="Arial" w:cs="Arial"/>
          <w:sz w:val="20"/>
          <w:szCs w:val="20"/>
          <w:lang w:val="en-GB"/>
        </w:rPr>
        <w:t xml:space="preserve"> global coverage in any point of the Earth. Therefore, a UE sees at least </w:t>
      </w:r>
      <w:proofErr w:type="gramStart"/>
      <w:r w:rsidR="00A51565">
        <w:rPr>
          <w:rFonts w:ascii="Arial" w:hAnsi="Arial" w:cs="Arial"/>
          <w:sz w:val="20"/>
          <w:szCs w:val="20"/>
          <w:lang w:val="en-GB"/>
        </w:rPr>
        <w:t>1</w:t>
      </w:r>
      <w:proofErr w:type="gramEnd"/>
      <w:r w:rsidR="00A51565">
        <w:rPr>
          <w:rFonts w:ascii="Arial" w:hAnsi="Arial" w:cs="Arial"/>
          <w:sz w:val="20"/>
          <w:szCs w:val="20"/>
          <w:lang w:val="en-GB"/>
        </w:rPr>
        <w:t xml:space="preserve"> beam in any point of the Earth, and there is also a potential overlap between 2 beams in order to test </w:t>
      </w:r>
      <w:proofErr w:type="spellStart"/>
      <w:r w:rsidR="00515417">
        <w:rPr>
          <w:rFonts w:ascii="Arial" w:hAnsi="Arial" w:cs="Arial"/>
          <w:sz w:val="20"/>
          <w:szCs w:val="20"/>
          <w:lang w:val="en-GB"/>
        </w:rPr>
        <w:t>HandOver</w:t>
      </w:r>
      <w:proofErr w:type="spellEnd"/>
      <w:r w:rsidR="00515417">
        <w:rPr>
          <w:rFonts w:ascii="Arial" w:hAnsi="Arial" w:cs="Arial"/>
          <w:sz w:val="20"/>
          <w:szCs w:val="20"/>
          <w:lang w:val="en-GB"/>
        </w:rPr>
        <w:t xml:space="preserve"> (</w:t>
      </w:r>
      <w:r w:rsidR="00A51565">
        <w:rPr>
          <w:rFonts w:ascii="Arial" w:hAnsi="Arial" w:cs="Arial"/>
          <w:sz w:val="20"/>
          <w:szCs w:val="20"/>
          <w:lang w:val="en-GB"/>
        </w:rPr>
        <w:t>HO</w:t>
      </w:r>
      <w:r w:rsidR="00515417">
        <w:rPr>
          <w:rFonts w:ascii="Arial" w:hAnsi="Arial" w:cs="Arial"/>
          <w:sz w:val="20"/>
          <w:szCs w:val="20"/>
          <w:lang w:val="en-GB"/>
        </w:rPr>
        <w:t>)</w:t>
      </w:r>
      <w:r w:rsidR="00A51565">
        <w:rPr>
          <w:rFonts w:ascii="Arial" w:hAnsi="Arial" w:cs="Arial"/>
          <w:sz w:val="20"/>
          <w:szCs w:val="20"/>
          <w:lang w:val="en-GB"/>
        </w:rPr>
        <w:t xml:space="preserve"> for instance. Such constellation will have different characteristics as the one given below as example (with more than 800 satellites</w:t>
      </w:r>
      <w:r w:rsidR="00FC79BF">
        <w:rPr>
          <w:rFonts w:ascii="Arial" w:hAnsi="Arial" w:cs="Arial"/>
          <w:sz w:val="20"/>
          <w:szCs w:val="20"/>
          <w:lang w:val="en-GB"/>
        </w:rPr>
        <w:t>, for a given minimal elevation angle</w:t>
      </w:r>
      <w:r w:rsidR="00827B8A">
        <w:rPr>
          <w:rFonts w:ascii="Arial" w:hAnsi="Arial" w:cs="Arial"/>
          <w:sz w:val="20"/>
          <w:szCs w:val="20"/>
          <w:lang w:val="en-GB"/>
        </w:rPr>
        <w:t xml:space="preserve"> of 30 deg.</w:t>
      </w:r>
      <w:r w:rsidR="00A51565">
        <w:rPr>
          <w:rFonts w:ascii="Arial" w:hAnsi="Arial" w:cs="Arial"/>
          <w:sz w:val="20"/>
          <w:szCs w:val="20"/>
          <w:lang w:val="en-GB"/>
        </w:rPr>
        <w:t>):</w:t>
      </w:r>
    </w:p>
    <w:p w14:paraId="774ADFB4" w14:textId="6B3BB3A7" w:rsidR="00DB4D8A" w:rsidRDefault="00FC79BF" w:rsidP="00FC79BF">
      <w:pPr>
        <w:jc w:val="center"/>
        <w:rPr>
          <w:rFonts w:ascii="Arial" w:hAnsi="Arial" w:cs="Arial"/>
          <w:lang w:val="en-GB"/>
        </w:rPr>
      </w:pPr>
      <w:r>
        <w:rPr>
          <w:noProof/>
          <w:lang w:val="fr-FR" w:eastAsia="fr-FR"/>
        </w:rPr>
        <w:drawing>
          <wp:inline distT="0" distB="0" distL="0" distR="0" wp14:anchorId="6C67F032" wp14:editId="50381CDE">
            <wp:extent cx="3181255" cy="2890157"/>
            <wp:effectExtent l="57150" t="57150" r="57785" b="6286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ider800_view3D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463" cy="2922143"/>
                    </a:xfrm>
                    <a:prstGeom prst="rect">
                      <a:avLst/>
                    </a:prstGeom>
                    <a:ln w="50800"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DA4DFF1" w14:textId="475932CD" w:rsidR="00FC79BF" w:rsidRDefault="00FC79BF" w:rsidP="00FC79BF">
      <w:pPr>
        <w:pStyle w:val="Lgende"/>
        <w:rPr>
          <w:rFonts w:ascii="Arial" w:hAnsi="Arial" w:cs="Arial"/>
          <w:sz w:val="22"/>
          <w:szCs w:val="22"/>
        </w:rPr>
      </w:pPr>
      <w:r w:rsidRPr="005A155E">
        <w:rPr>
          <w:rFonts w:ascii="Arial" w:hAnsi="Arial" w:cs="Arial"/>
          <w:sz w:val="22"/>
          <w:szCs w:val="22"/>
        </w:rPr>
        <w:t xml:space="preserve">Figure </w:t>
      </w:r>
      <w:r>
        <w:rPr>
          <w:rFonts w:ascii="Arial" w:hAnsi="Arial" w:cs="Arial"/>
          <w:sz w:val="22"/>
          <w:szCs w:val="22"/>
        </w:rPr>
        <w:t>5.</w:t>
      </w:r>
      <w:r w:rsidRPr="005A15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Example of Rider-type constellation definition</w:t>
      </w:r>
    </w:p>
    <w:p w14:paraId="1E4BDD95" w14:textId="51D551D9" w:rsidR="00FC79BF" w:rsidRPr="0092504B" w:rsidRDefault="00FC79BF" w:rsidP="008B2C65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2504B">
        <w:rPr>
          <w:rFonts w:ascii="Arial" w:hAnsi="Arial" w:cs="Arial"/>
          <w:sz w:val="20"/>
          <w:szCs w:val="20"/>
          <w:lang w:val="en-GB"/>
        </w:rPr>
        <w:lastRenderedPageBreak/>
        <w:t>The mai</w:t>
      </w:r>
      <w:r w:rsidR="0092504B">
        <w:rPr>
          <w:rFonts w:ascii="Arial" w:hAnsi="Arial" w:cs="Arial"/>
          <w:sz w:val="20"/>
          <w:szCs w:val="20"/>
          <w:lang w:val="en-GB"/>
        </w:rPr>
        <w:t>n assumptions are the following</w:t>
      </w:r>
      <w:r w:rsidRPr="0092504B">
        <w:rPr>
          <w:rFonts w:ascii="Arial" w:hAnsi="Arial" w:cs="Arial"/>
          <w:sz w:val="20"/>
          <w:szCs w:val="20"/>
          <w:lang w:val="en-GB"/>
        </w:rPr>
        <w:t xml:space="preserve">: </w:t>
      </w:r>
    </w:p>
    <w:p w14:paraId="6206B881" w14:textId="256EDC94" w:rsidR="00FA0B5D" w:rsidRDefault="008B2C65" w:rsidP="008B2C65">
      <w:pPr>
        <w:pStyle w:val="Paragraphedeliste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>
        <w:rPr>
          <w:rFonts w:ascii="Arial" w:hAnsi="Arial" w:cs="Arial"/>
          <w:i/>
          <w:sz w:val="20"/>
          <w:szCs w:val="20"/>
          <w:lang w:val="en-GB"/>
        </w:rPr>
        <w:t>Constellation type</w:t>
      </w:r>
      <w:r w:rsidR="00FC79BF" w:rsidRPr="0092504B">
        <w:rPr>
          <w:rFonts w:ascii="Arial" w:hAnsi="Arial" w:cs="Arial"/>
          <w:i/>
          <w:sz w:val="20"/>
          <w:szCs w:val="20"/>
          <w:lang w:val="en-GB"/>
        </w:rPr>
        <w:t>: Rider</w:t>
      </w:r>
      <w:r w:rsidR="00A43D32">
        <w:rPr>
          <w:rFonts w:ascii="Arial" w:hAnsi="Arial" w:cs="Arial"/>
          <w:i/>
          <w:sz w:val="20"/>
          <w:szCs w:val="20"/>
          <w:lang w:val="en-GB"/>
        </w:rPr>
        <w:t>;</w:t>
      </w:r>
    </w:p>
    <w:p w14:paraId="6BADE01D" w14:textId="4F12F5DC" w:rsidR="00FA0B5D" w:rsidRPr="00FA0B5D" w:rsidRDefault="00FC79BF" w:rsidP="008B2C65">
      <w:pPr>
        <w:pStyle w:val="Paragraphedeliste"/>
        <w:widowControl w:val="0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FA0B5D">
        <w:rPr>
          <w:rFonts w:ascii="Arial" w:hAnsi="Arial" w:cs="Arial"/>
          <w:sz w:val="20"/>
          <w:szCs w:val="20"/>
          <w:lang w:val="en-GB"/>
        </w:rPr>
        <w:t>The inclination of the orbit is 90 deg</w:t>
      </w:r>
      <w:r w:rsidR="00A43D32">
        <w:rPr>
          <w:rFonts w:ascii="Arial" w:hAnsi="Arial" w:cs="Arial"/>
          <w:sz w:val="20"/>
          <w:szCs w:val="20"/>
          <w:lang w:val="en-GB"/>
        </w:rPr>
        <w:t>rees, and therefore all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</w:t>
      </w:r>
      <w:r w:rsidR="00A43D32">
        <w:rPr>
          <w:rFonts w:ascii="Arial" w:hAnsi="Arial" w:cs="Arial"/>
          <w:sz w:val="20"/>
          <w:szCs w:val="20"/>
          <w:lang w:val="en-GB"/>
        </w:rPr>
        <w:t>satellites pass above the poles.</w:t>
      </w:r>
    </w:p>
    <w:p w14:paraId="413DB9E5" w14:textId="222EF6F3" w:rsidR="00FC79BF" w:rsidRPr="00FA0B5D" w:rsidRDefault="00FC79BF" w:rsidP="00A43D32">
      <w:pPr>
        <w:pStyle w:val="Paragraphedeliste"/>
        <w:widowControl w:val="0"/>
        <w:spacing w:after="0" w:line="240" w:lineRule="auto"/>
        <w:ind w:left="1440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FA0B5D">
        <w:rPr>
          <w:rFonts w:ascii="Arial" w:hAnsi="Arial" w:cs="Arial"/>
          <w:b/>
          <w:sz w:val="20"/>
          <w:szCs w:val="20"/>
          <w:u w:val="single"/>
          <w:lang w:val="en-GB"/>
        </w:rPr>
        <w:t>Note</w:t>
      </w:r>
      <w:r w:rsidR="00A43D32">
        <w:rPr>
          <w:rFonts w:ascii="Arial" w:hAnsi="Arial" w:cs="Arial"/>
          <w:sz w:val="20"/>
          <w:szCs w:val="20"/>
          <w:lang w:val="en-GB"/>
        </w:rPr>
        <w:t>: In practice, such configuration could generate some problems with respect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to collision</w:t>
      </w:r>
      <w:r w:rsidR="00A43D32">
        <w:rPr>
          <w:rFonts w:ascii="Arial" w:hAnsi="Arial" w:cs="Arial"/>
          <w:sz w:val="20"/>
          <w:szCs w:val="20"/>
          <w:lang w:val="en-GB"/>
        </w:rPr>
        <w:t xml:space="preserve"> risk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 w:rsidR="00A43D32">
        <w:rPr>
          <w:rFonts w:ascii="Arial" w:hAnsi="Arial" w:cs="Arial"/>
          <w:sz w:val="20"/>
          <w:szCs w:val="20"/>
          <w:lang w:val="en-GB"/>
        </w:rPr>
        <w:t>e.g.</w:t>
      </w:r>
      <w:proofErr w:type="gramEnd"/>
      <w:r w:rsidR="00A43D32">
        <w:rPr>
          <w:rFonts w:ascii="Arial" w:hAnsi="Arial" w:cs="Arial"/>
          <w:sz w:val="20"/>
          <w:szCs w:val="20"/>
          <w:lang w:val="en-GB"/>
        </w:rPr>
        <w:t xml:space="preserve"> when many satellites cross at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the same ti</w:t>
      </w:r>
      <w:r w:rsidR="00A43D32">
        <w:rPr>
          <w:rFonts w:ascii="Arial" w:hAnsi="Arial" w:cs="Arial"/>
          <w:sz w:val="20"/>
          <w:szCs w:val="20"/>
          <w:lang w:val="en-GB"/>
        </w:rPr>
        <w:t xml:space="preserve">me a pole. A real constellation 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would </w:t>
      </w:r>
      <w:r w:rsidR="00A43D32">
        <w:rPr>
          <w:rFonts w:ascii="Arial" w:hAnsi="Arial" w:cs="Arial"/>
          <w:sz w:val="20"/>
          <w:szCs w:val="20"/>
          <w:lang w:val="en-GB"/>
        </w:rPr>
        <w:t xml:space="preserve">have to </w:t>
      </w:r>
      <w:r w:rsidRPr="00FA0B5D">
        <w:rPr>
          <w:rFonts w:ascii="Arial" w:hAnsi="Arial" w:cs="Arial"/>
          <w:sz w:val="20"/>
          <w:szCs w:val="20"/>
          <w:lang w:val="en-GB"/>
        </w:rPr>
        <w:t>mod</w:t>
      </w:r>
      <w:r w:rsidR="00A43D32">
        <w:rPr>
          <w:rFonts w:ascii="Arial" w:hAnsi="Arial" w:cs="Arial"/>
          <w:sz w:val="20"/>
          <w:szCs w:val="20"/>
          <w:lang w:val="en-GB"/>
        </w:rPr>
        <w:t>ify its inclination to avoid the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</w:t>
      </w:r>
      <w:r w:rsidR="00A43D32">
        <w:rPr>
          <w:rFonts w:ascii="Arial" w:hAnsi="Arial" w:cs="Arial"/>
          <w:sz w:val="20"/>
          <w:szCs w:val="20"/>
          <w:lang w:val="en-GB"/>
        </w:rPr>
        <w:t xml:space="preserve">potential </w:t>
      </w:r>
      <w:r w:rsidRPr="00FA0B5D">
        <w:rPr>
          <w:rFonts w:ascii="Arial" w:hAnsi="Arial" w:cs="Arial"/>
          <w:sz w:val="20"/>
          <w:szCs w:val="20"/>
          <w:lang w:val="en-GB"/>
        </w:rPr>
        <w:t>collis</w:t>
      </w:r>
      <w:r w:rsidR="0092504B" w:rsidRPr="00FA0B5D">
        <w:rPr>
          <w:rFonts w:ascii="Arial" w:hAnsi="Arial" w:cs="Arial"/>
          <w:sz w:val="20"/>
          <w:szCs w:val="20"/>
          <w:lang w:val="en-GB"/>
        </w:rPr>
        <w:t>ion risk. However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, the goal </w:t>
      </w:r>
      <w:r w:rsidR="00A43D32">
        <w:rPr>
          <w:rFonts w:ascii="Arial" w:hAnsi="Arial" w:cs="Arial"/>
          <w:sz w:val="20"/>
          <w:szCs w:val="20"/>
          <w:lang w:val="en-GB"/>
        </w:rPr>
        <w:t xml:space="preserve">here </w:t>
      </w:r>
      <w:r w:rsidRPr="00FA0B5D">
        <w:rPr>
          <w:rFonts w:ascii="Arial" w:hAnsi="Arial" w:cs="Arial"/>
          <w:sz w:val="20"/>
          <w:szCs w:val="20"/>
          <w:lang w:val="en-GB"/>
        </w:rPr>
        <w:t>is to define a theo</w:t>
      </w:r>
      <w:r w:rsidR="0092504B" w:rsidRPr="00FA0B5D">
        <w:rPr>
          <w:rFonts w:ascii="Arial" w:hAnsi="Arial" w:cs="Arial"/>
          <w:sz w:val="20"/>
          <w:szCs w:val="20"/>
          <w:lang w:val="en-GB"/>
        </w:rPr>
        <w:t>ret</w:t>
      </w:r>
      <w:r w:rsidR="00A43D32">
        <w:rPr>
          <w:rFonts w:ascii="Arial" w:hAnsi="Arial" w:cs="Arial"/>
          <w:sz w:val="20"/>
          <w:szCs w:val="20"/>
          <w:lang w:val="en-GB"/>
        </w:rPr>
        <w:t>ical constellation for testing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the user equipment</w:t>
      </w:r>
      <w:r w:rsidR="00A43D32">
        <w:rPr>
          <w:rFonts w:ascii="Arial" w:hAnsi="Arial" w:cs="Arial"/>
          <w:sz w:val="20"/>
          <w:szCs w:val="20"/>
          <w:lang w:val="en-GB"/>
        </w:rPr>
        <w:t xml:space="preserve"> and therefore such (theoretical) constellation </w:t>
      </w:r>
      <w:proofErr w:type="gramStart"/>
      <w:r w:rsidR="00A43D32">
        <w:rPr>
          <w:rFonts w:ascii="Arial" w:hAnsi="Arial" w:cs="Arial"/>
          <w:sz w:val="20"/>
          <w:szCs w:val="20"/>
          <w:lang w:val="en-GB"/>
        </w:rPr>
        <w:t>can still be used</w:t>
      </w:r>
      <w:proofErr w:type="gramEnd"/>
      <w:r w:rsidR="00A43D32">
        <w:rPr>
          <w:rFonts w:ascii="Arial" w:hAnsi="Arial" w:cs="Arial"/>
          <w:sz w:val="20"/>
          <w:szCs w:val="20"/>
          <w:lang w:val="en-GB"/>
        </w:rPr>
        <w:t xml:space="preserve"> for such purpose</w:t>
      </w:r>
      <w:r w:rsidRPr="00FA0B5D">
        <w:rPr>
          <w:rFonts w:ascii="Arial" w:hAnsi="Arial" w:cs="Arial"/>
          <w:sz w:val="20"/>
          <w:szCs w:val="20"/>
          <w:lang w:val="en-GB"/>
        </w:rPr>
        <w:t>.</w:t>
      </w:r>
    </w:p>
    <w:p w14:paraId="62392170" w14:textId="6B2B7055" w:rsidR="00FA0B5D" w:rsidRDefault="0092504B" w:rsidP="008B2C65">
      <w:pPr>
        <w:pStyle w:val="Paragraphedeliste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92504B">
        <w:rPr>
          <w:rFonts w:ascii="Arial" w:hAnsi="Arial" w:cs="Arial"/>
          <w:i/>
          <w:sz w:val="20"/>
          <w:szCs w:val="20"/>
          <w:lang w:val="en-GB"/>
        </w:rPr>
        <w:t>M</w:t>
      </w:r>
      <w:r w:rsidR="00FC79BF" w:rsidRPr="0092504B">
        <w:rPr>
          <w:rFonts w:ascii="Arial" w:hAnsi="Arial" w:cs="Arial"/>
          <w:i/>
          <w:sz w:val="20"/>
          <w:szCs w:val="20"/>
          <w:lang w:val="en-GB"/>
        </w:rPr>
        <w:t xml:space="preserve">inimum </w:t>
      </w:r>
      <w:r w:rsidRPr="0092504B">
        <w:rPr>
          <w:rFonts w:ascii="Arial" w:hAnsi="Arial" w:cs="Arial"/>
          <w:i/>
          <w:sz w:val="20"/>
          <w:szCs w:val="20"/>
          <w:lang w:val="en-GB"/>
        </w:rPr>
        <w:t xml:space="preserve">altitude </w:t>
      </w:r>
      <w:r w:rsidR="00FC79BF" w:rsidRPr="0092504B">
        <w:rPr>
          <w:rFonts w:ascii="Arial" w:hAnsi="Arial" w:cs="Arial"/>
          <w:i/>
          <w:sz w:val="20"/>
          <w:szCs w:val="20"/>
          <w:lang w:val="en-GB"/>
        </w:rPr>
        <w:t>= 600 km</w:t>
      </w:r>
      <w:r w:rsidR="00A43D32">
        <w:rPr>
          <w:rFonts w:ascii="Arial" w:hAnsi="Arial" w:cs="Arial"/>
          <w:i/>
          <w:sz w:val="20"/>
          <w:szCs w:val="20"/>
          <w:lang w:val="en-GB"/>
        </w:rPr>
        <w:t>;</w:t>
      </w:r>
    </w:p>
    <w:p w14:paraId="4A7BE8A9" w14:textId="460FDE59" w:rsidR="00FC79BF" w:rsidRPr="00FA0B5D" w:rsidRDefault="00FC79BF" w:rsidP="008B2C65">
      <w:pPr>
        <w:pStyle w:val="Paragraphedeliste"/>
        <w:widowControl w:val="0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FA0B5D">
        <w:rPr>
          <w:rFonts w:ascii="Arial" w:hAnsi="Arial" w:cs="Arial"/>
          <w:sz w:val="20"/>
          <w:szCs w:val="20"/>
          <w:lang w:val="en-GB"/>
        </w:rPr>
        <w:t>This</w:t>
      </w:r>
      <w:r w:rsidR="00A43D32">
        <w:rPr>
          <w:rFonts w:ascii="Arial" w:hAnsi="Arial" w:cs="Arial"/>
          <w:sz w:val="20"/>
          <w:szCs w:val="20"/>
          <w:lang w:val="en-GB"/>
        </w:rPr>
        <w:t xml:space="preserve"> altitude is the most sizing parameter with respect to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the number of handover</w:t>
      </w:r>
      <w:r w:rsidR="00A43D32">
        <w:rPr>
          <w:rFonts w:ascii="Arial" w:hAnsi="Arial" w:cs="Arial"/>
          <w:sz w:val="20"/>
          <w:szCs w:val="20"/>
          <w:lang w:val="en-GB"/>
        </w:rPr>
        <w:t>s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and it </w:t>
      </w:r>
      <w:proofErr w:type="gramStart"/>
      <w:r w:rsidRPr="00FA0B5D">
        <w:rPr>
          <w:rFonts w:ascii="Arial" w:hAnsi="Arial" w:cs="Arial"/>
          <w:sz w:val="20"/>
          <w:szCs w:val="20"/>
          <w:lang w:val="en-GB"/>
        </w:rPr>
        <w:t>has been retained</w:t>
      </w:r>
      <w:proofErr w:type="gramEnd"/>
      <w:r w:rsidRPr="00FA0B5D">
        <w:rPr>
          <w:rFonts w:ascii="Arial" w:hAnsi="Arial" w:cs="Arial"/>
          <w:sz w:val="20"/>
          <w:szCs w:val="20"/>
          <w:lang w:val="en-GB"/>
        </w:rPr>
        <w:t xml:space="preserve"> as a minimum acceptable altitude for </w:t>
      </w:r>
      <w:r w:rsidR="00A43D32">
        <w:rPr>
          <w:rFonts w:ascii="Arial" w:hAnsi="Arial" w:cs="Arial"/>
          <w:sz w:val="20"/>
          <w:szCs w:val="20"/>
          <w:lang w:val="en-GB"/>
        </w:rPr>
        <w:t xml:space="preserve">NTN </w:t>
      </w:r>
      <w:r w:rsidRPr="00FA0B5D">
        <w:rPr>
          <w:rFonts w:ascii="Arial" w:hAnsi="Arial" w:cs="Arial"/>
          <w:sz w:val="20"/>
          <w:szCs w:val="20"/>
          <w:lang w:val="en-GB"/>
        </w:rPr>
        <w:t>communication constellation.</w:t>
      </w:r>
    </w:p>
    <w:p w14:paraId="15BA6CC9" w14:textId="7E3C523A" w:rsidR="00FA0B5D" w:rsidRDefault="00FC79BF" w:rsidP="008B2C65">
      <w:pPr>
        <w:pStyle w:val="Paragraphedeliste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92504B">
        <w:rPr>
          <w:rFonts w:ascii="Arial" w:hAnsi="Arial" w:cs="Arial"/>
          <w:i/>
          <w:sz w:val="20"/>
          <w:szCs w:val="20"/>
          <w:lang w:val="en-GB"/>
        </w:rPr>
        <w:t>Minimum elevation angle = 30 deg</w:t>
      </w:r>
      <w:r w:rsidR="00A43D32">
        <w:rPr>
          <w:rFonts w:ascii="Arial" w:hAnsi="Arial" w:cs="Arial"/>
          <w:i/>
          <w:sz w:val="20"/>
          <w:szCs w:val="20"/>
          <w:lang w:val="en-GB"/>
        </w:rPr>
        <w:t>rees;</w:t>
      </w:r>
    </w:p>
    <w:p w14:paraId="2FF9D30E" w14:textId="61DC470F" w:rsidR="00FC79BF" w:rsidRPr="00FA0B5D" w:rsidRDefault="00FC79BF" w:rsidP="008B2C65">
      <w:pPr>
        <w:pStyle w:val="Paragraphedeliste"/>
        <w:widowControl w:val="0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FA0B5D">
        <w:rPr>
          <w:rFonts w:ascii="Arial" w:hAnsi="Arial" w:cs="Arial"/>
          <w:sz w:val="20"/>
          <w:szCs w:val="20"/>
          <w:lang w:val="en-GB"/>
        </w:rPr>
        <w:t>This is a</w:t>
      </w:r>
      <w:r w:rsidR="00A43D32">
        <w:rPr>
          <w:rFonts w:ascii="Arial" w:hAnsi="Arial" w:cs="Arial"/>
          <w:sz w:val="20"/>
          <w:szCs w:val="20"/>
          <w:lang w:val="en-GB"/>
        </w:rPr>
        <w:t xml:space="preserve"> typical minimum elevation for the NTN</w:t>
      </w:r>
      <w:r w:rsidRPr="00FA0B5D">
        <w:rPr>
          <w:rFonts w:ascii="Arial" w:hAnsi="Arial" w:cs="Arial"/>
          <w:sz w:val="20"/>
          <w:szCs w:val="20"/>
          <w:lang w:val="en-GB"/>
        </w:rPr>
        <w:t xml:space="preserve"> user equipment.</w:t>
      </w:r>
    </w:p>
    <w:p w14:paraId="3395975F" w14:textId="6E9061E2" w:rsidR="00FC79BF" w:rsidRDefault="00FC79BF" w:rsidP="00D359ED">
      <w:pPr>
        <w:rPr>
          <w:rFonts w:ascii="Arial" w:hAnsi="Arial" w:cs="Arial"/>
          <w:sz w:val="20"/>
          <w:szCs w:val="20"/>
          <w:lang w:val="en-GB"/>
        </w:rPr>
      </w:pPr>
    </w:p>
    <w:p w14:paraId="58F2525C" w14:textId="0B53E3BA" w:rsidR="00A51565" w:rsidRDefault="00A51565" w:rsidP="006E4176">
      <w:pPr>
        <w:jc w:val="both"/>
        <w:rPr>
          <w:rFonts w:ascii="Arial" w:hAnsi="Arial" w:cs="Arial"/>
          <w:sz w:val="20"/>
          <w:szCs w:val="20"/>
          <w:lang w:val="en-GB"/>
        </w:rPr>
      </w:pPr>
      <w:r w:rsidRPr="00A51565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 xml:space="preserve">data required by the Test Equipment to implement SIB19 is based on </w:t>
      </w:r>
      <w:proofErr w:type="gramStart"/>
      <w:r>
        <w:rPr>
          <w:rFonts w:ascii="Arial" w:hAnsi="Arial" w:cs="Arial"/>
          <w:sz w:val="20"/>
          <w:szCs w:val="20"/>
          <w:lang w:val="en-GB"/>
        </w:rPr>
        <w:t>2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potential information: ECEF informat</w:t>
      </w:r>
      <w:r w:rsidR="00515417">
        <w:rPr>
          <w:rFonts w:ascii="Arial" w:hAnsi="Arial" w:cs="Arial"/>
          <w:sz w:val="20"/>
          <w:szCs w:val="20"/>
          <w:lang w:val="en-GB"/>
        </w:rPr>
        <w:t>ion and/</w:t>
      </w:r>
      <w:r w:rsidR="006E4176">
        <w:rPr>
          <w:rFonts w:ascii="Arial" w:hAnsi="Arial" w:cs="Arial"/>
          <w:sz w:val="20"/>
          <w:szCs w:val="20"/>
          <w:lang w:val="en-GB"/>
        </w:rPr>
        <w:t>or Orbital information. The ECEF example</w:t>
      </w:r>
      <w:r w:rsidR="00515417">
        <w:rPr>
          <w:rFonts w:ascii="Arial" w:hAnsi="Arial" w:cs="Arial"/>
          <w:sz w:val="20"/>
          <w:szCs w:val="20"/>
          <w:lang w:val="en-GB"/>
        </w:rPr>
        <w:t xml:space="preserve"> </w:t>
      </w:r>
      <w:r w:rsidR="006E4176">
        <w:rPr>
          <w:rFonts w:ascii="Arial" w:hAnsi="Arial" w:cs="Arial"/>
          <w:sz w:val="20"/>
          <w:szCs w:val="20"/>
          <w:lang w:val="en-GB"/>
        </w:rPr>
        <w:t>below (</w:t>
      </w:r>
      <w:r w:rsidR="00515417">
        <w:rPr>
          <w:rFonts w:ascii="Arial" w:hAnsi="Arial" w:cs="Arial"/>
          <w:sz w:val="20"/>
          <w:szCs w:val="20"/>
          <w:lang w:val="en-GB"/>
        </w:rPr>
        <w:t>for one s</w:t>
      </w:r>
      <w:r w:rsidR="006E4176">
        <w:rPr>
          <w:rFonts w:ascii="Arial" w:hAnsi="Arial" w:cs="Arial"/>
          <w:sz w:val="20"/>
          <w:szCs w:val="20"/>
          <w:lang w:val="en-GB"/>
        </w:rPr>
        <w:t xml:space="preserve">ingle satellite) </w:t>
      </w:r>
      <w:proofErr w:type="gramStart"/>
      <w:r w:rsidR="006E4176">
        <w:rPr>
          <w:rFonts w:ascii="Arial" w:hAnsi="Arial" w:cs="Arial"/>
          <w:sz w:val="20"/>
          <w:szCs w:val="20"/>
          <w:lang w:val="en-GB"/>
        </w:rPr>
        <w:t>was</w:t>
      </w:r>
      <w:r w:rsidR="00515417">
        <w:rPr>
          <w:rFonts w:ascii="Arial" w:hAnsi="Arial" w:cs="Arial"/>
          <w:sz w:val="20"/>
          <w:szCs w:val="20"/>
          <w:lang w:val="en-GB"/>
        </w:rPr>
        <w:t xml:space="preserve"> generated</w:t>
      </w:r>
      <w:proofErr w:type="gramEnd"/>
      <w:r w:rsidR="00515417">
        <w:rPr>
          <w:rFonts w:ascii="Arial" w:hAnsi="Arial" w:cs="Arial"/>
          <w:sz w:val="20"/>
          <w:szCs w:val="20"/>
          <w:lang w:val="en-GB"/>
        </w:rPr>
        <w:t xml:space="preserve"> by taking into account Rider-type constellation as test constellation.</w:t>
      </w:r>
    </w:p>
    <w:p w14:paraId="2C540986" w14:textId="77777777" w:rsidR="006E4176" w:rsidRPr="006E4176" w:rsidRDefault="006E4176" w:rsidP="006E417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F3FE099" w14:textId="68D94750" w:rsidR="00FC79BF" w:rsidRPr="00FC79BF" w:rsidRDefault="00FC79BF" w:rsidP="00FC79BF">
      <w:pPr>
        <w:rPr>
          <w:lang w:val="en-GB"/>
        </w:rPr>
      </w:pPr>
      <w:r>
        <w:rPr>
          <w:lang w:val="en-GB"/>
        </w:rPr>
        <w:t>Example for Satellite-Sat0101 (satellite 1 from Layer 1):</w:t>
      </w:r>
    </w:p>
    <w:p w14:paraId="35D013C2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 xml:space="preserve">       Time (UTCG)             x (km)          y (km)          z (km)       x (km/sec)    y (km/sec)    z (km/sec)</w:t>
      </w:r>
    </w:p>
    <w:p w14:paraId="0A92D0D9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------------------------    ------------    ------------    ------------    ----------    ----------    ----------</w:t>
      </w:r>
    </w:p>
    <w:p w14:paraId="3D62C05E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11:00:00.000    -1475.707482    -4407.803392     5204.608792     -1.789619     -5.345371     -5.034441</w:t>
      </w:r>
    </w:p>
    <w:p w14:paraId="107A9E15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11:01:00.000    -1600.387312    -4711.630588     4892.207441     -1.704167     -5.017112     -5.389409</w:t>
      </w:r>
    </w:p>
    <w:p w14:paraId="4B0F4D7E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11:02:00.000    -1720.927517    -4994.638488     4559.209454     -1.608613     -4.668618     -5.721686</w:t>
      </w:r>
    </w:p>
    <w:p w14:paraId="251CA7A7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11:03:00.000    -1836.635715    -5255.680264     4207.016782     -1.503185     -4.301438     -6.029875</w:t>
      </w:r>
    </w:p>
    <w:p w14:paraId="57587314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11:04:00.000    -1946.830169    -5493.707157     3837.112190     -1.388170     -3.917195     -6.312677</w:t>
      </w:r>
    </w:p>
    <w:p w14:paraId="7743B60E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11:05:00.000    -2050.843521    -5707.772769     3451.053008     -1.263907     -3.517582     -6.568903</w:t>
      </w:r>
    </w:p>
    <w:p w14:paraId="7BAC3796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11:06:00.000    -2148.026501    -5897.036881     3050.464581     -1.130791     -3.104352     -6.797473</w:t>
      </w:r>
    </w:p>
    <w:p w14:paraId="18DD631D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11:07:00.000    -2237.751592    -6060.768807     2637.033422     -0.989268     -2.679315     -6.997424</w:t>
      </w:r>
    </w:p>
    <w:p w14:paraId="00301F7D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11:08:00.000    -2319.416628    -6198.350244     2212.500113     -0.839836     -2.244321     -7.167916</w:t>
      </w:r>
    </w:p>
    <w:p w14:paraId="5134AA9E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11:09:00.000    -2392.448319    -6309.277627     1778.651980     -0.683043     -1.801261     -7.308231</w:t>
      </w:r>
    </w:p>
    <w:p w14:paraId="6C824FAE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11:10:00.000    -2456.305656    -6393.163975     1337.315560     -0.519483     -1.352053     -7.417777</w:t>
      </w:r>
    </w:p>
    <w:p w14:paraId="5E37BE18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11:11:00.000    -2510.483212    -6449.740214      890.348921     -0.349797     -0.898638     -7.496094</w:t>
      </w:r>
    </w:p>
    <w:p w14:paraId="1B84908A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11:12:00.000    -2554.514293    -6478.855980      439.633832     -0.174667     -0.442964     -7.542851</w:t>
      </w:r>
    </w:p>
    <w:p w14:paraId="47A9AE3D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11:13:00.000    -2587.973931    -6480.479896      -12.932154      0.005183      0.013012     -7.557852</w:t>
      </w:r>
    </w:p>
    <w:p w14:paraId="538E252A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11:14:00.000    -2610.481710    -6454.699327     -465.443696      0.188995      0.467343     -7.541034</w:t>
      </w:r>
    </w:p>
    <w:p w14:paraId="0F348F48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11:15:00.000    -2621.704393    -6401.719612     -915.995677      0.375975      0.918093     -7.492468</w:t>
      </w:r>
    </w:p>
    <w:p w14:paraId="6E697A85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11:16:00.000    -2621.358347    -6321.862780    -1362.691233      0.565299      1.363349     -7.412358</w:t>
      </w:r>
    </w:p>
    <w:p w14:paraId="5F8E3773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11:17:00.000    -2609.211741    -6215.565759    -1803.649736      0.756118      1.801228     -7.301040</w:t>
      </w:r>
    </w:p>
    <w:p w14:paraId="6DF22FC9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11:18:00.000    -2585.086521    -6083.378079    -2237.014711      0.947559      2.229885     -7.158985</w:t>
      </w:r>
    </w:p>
    <w:p w14:paraId="7F201944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11:19:00.000    -2548.860120    -5925.959093    -2660.961651      1.138732      2.647523     -6.986790</w:t>
      </w:r>
    </w:p>
    <w:p w14:paraId="0D765199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lastRenderedPageBreak/>
        <w:t>24 Jan 2023 11:20:00.000    -2500.466925    -5744.074721    -3073.705703      1.328732      3.052397     -6.785180</w:t>
      </w:r>
    </w:p>
    <w:p w14:paraId="0F2512DB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11:21:00.000    -2439.899465    -5538.593739    -3473.509175      1.516642      3.442826     -6.555004</w:t>
      </w:r>
    </w:p>
    <w:p w14:paraId="1C511ED9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11:22:00.000    -2367.209328    -5310.483620    -3858.688859      1.701542      3.817194     -6.297230</w:t>
      </w:r>
    </w:p>
    <w:p w14:paraId="6F1922A7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11:23:00.000    -2282.507782    -5060.805966    -4227.623114      1.882510      4.173964     -6.012945</w:t>
      </w:r>
    </w:p>
    <w:p w14:paraId="325346DF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11:24:00.000    -2185.966118    -4790.711529    -4578.758693      2.058628      4.511678     -5.703345</w:t>
      </w:r>
    </w:p>
    <w:p w14:paraId="3FD2A98F" w14:textId="77777777" w:rsidR="00FC79BF" w:rsidRPr="00FC79BF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11:25:00.000    -2077.815681    -4501.434868    -4910.617285      2.228983      4.828968     -5.369733</w:t>
      </w:r>
    </w:p>
    <w:p w14:paraId="308E4E68" w14:textId="7291BEE6" w:rsidR="00A51565" w:rsidRDefault="00FC79BF" w:rsidP="00FC79BF">
      <w:pPr>
        <w:rPr>
          <w:sz w:val="14"/>
          <w:lang w:val="en-GB"/>
        </w:rPr>
      </w:pPr>
      <w:r w:rsidRPr="00FC79BF">
        <w:rPr>
          <w:sz w:val="14"/>
          <w:lang w:val="en-GB"/>
        </w:rPr>
        <w:t>24 Jan 2023 11:26:00.000    -1958.347618    -4194.288648    -5221.801733      2.392678      5.124559     -5.013513</w:t>
      </w:r>
    </w:p>
    <w:p w14:paraId="5C55718B" w14:textId="54F1C23A" w:rsidR="00FC79BF" w:rsidRDefault="00FC79BF" w:rsidP="00FC79BF">
      <w:pPr>
        <w:rPr>
          <w:sz w:val="14"/>
          <w:lang w:val="en-GB"/>
        </w:rPr>
      </w:pPr>
    </w:p>
    <w:p w14:paraId="4C3510A5" w14:textId="2EFE20F0" w:rsidR="00FC79BF" w:rsidRPr="00A44E90" w:rsidRDefault="00FC79BF" w:rsidP="00D359ED">
      <w:pPr>
        <w:rPr>
          <w:rFonts w:ascii="Arial" w:hAnsi="Arial" w:cs="Arial"/>
          <w:lang w:val="en-GB"/>
        </w:rPr>
      </w:pPr>
    </w:p>
    <w:p w14:paraId="234D2C92" w14:textId="33760F5F" w:rsidR="003637A9" w:rsidRDefault="00405CF4">
      <w:pPr>
        <w:pStyle w:val="Titre1"/>
        <w:rPr>
          <w:rFonts w:eastAsiaTheme="majorEastAsia"/>
        </w:rPr>
      </w:pPr>
      <w:r w:rsidRPr="00A44E90">
        <w:rPr>
          <w:rFonts w:eastAsiaTheme="majorEastAsia"/>
        </w:rPr>
        <w:t>Conclusions</w:t>
      </w:r>
    </w:p>
    <w:bookmarkEnd w:id="4"/>
    <w:p w14:paraId="6BD15CE6" w14:textId="77777777" w:rsidR="006E4176" w:rsidRDefault="006E4176" w:rsidP="0092504B">
      <w:pPr>
        <w:jc w:val="both"/>
        <w:rPr>
          <w:lang w:val="en-GB" w:eastAsia="zh-CN"/>
        </w:rPr>
      </w:pPr>
    </w:p>
    <w:p w14:paraId="20514C9F" w14:textId="59534D82" w:rsidR="0092504B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t>Proposal 1:</w:t>
      </w:r>
      <w:r>
        <w:rPr>
          <w:rFonts w:ascii="Arial" w:hAnsi="Arial" w:cs="Arial"/>
          <w:sz w:val="20"/>
          <w:szCs w:val="20"/>
          <w:lang w:val="en-GB"/>
        </w:rPr>
        <w:t xml:space="preserve"> RAN4 RRM to consider a hypothetical testing constellation for </w:t>
      </w:r>
      <w:r w:rsidR="001472C2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>Testing Equipment used to test UE.</w:t>
      </w:r>
    </w:p>
    <w:p w14:paraId="69F5445B" w14:textId="5BFED94A" w:rsidR="0092504B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2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DB4D8A">
        <w:rPr>
          <w:rFonts w:ascii="Arial" w:hAnsi="Arial" w:cs="Arial"/>
          <w:sz w:val="20"/>
          <w:szCs w:val="20"/>
          <w:lang w:val="en-GB"/>
        </w:rPr>
        <w:t>The testing constellation</w:t>
      </w:r>
      <w:r>
        <w:rPr>
          <w:rFonts w:ascii="Arial" w:hAnsi="Arial" w:cs="Arial"/>
          <w:sz w:val="20"/>
          <w:szCs w:val="20"/>
          <w:lang w:val="en-GB"/>
        </w:rPr>
        <w:t xml:space="preserve"> should allow </w:t>
      </w:r>
      <w:r w:rsidRPr="00DB4D8A">
        <w:rPr>
          <w:rFonts w:ascii="Arial" w:hAnsi="Arial" w:cs="Arial"/>
          <w:sz w:val="20"/>
          <w:szCs w:val="20"/>
          <w:lang w:val="en-GB"/>
        </w:rPr>
        <w:t>global coverage</w:t>
      </w:r>
      <w:r w:rsidR="001472C2">
        <w:rPr>
          <w:rFonts w:ascii="Arial" w:hAnsi="Arial" w:cs="Arial"/>
          <w:sz w:val="20"/>
          <w:szCs w:val="20"/>
          <w:lang w:val="en-GB"/>
        </w:rPr>
        <w:t xml:space="preserve"> (full coverage of the Earth)</w:t>
      </w:r>
      <w:r w:rsidRPr="00DB4D8A">
        <w:rPr>
          <w:rFonts w:ascii="Arial" w:hAnsi="Arial" w:cs="Arial"/>
          <w:sz w:val="20"/>
          <w:szCs w:val="20"/>
          <w:lang w:val="en-GB"/>
        </w:rPr>
        <w:t>.</w:t>
      </w:r>
    </w:p>
    <w:p w14:paraId="63671471" w14:textId="77777777" w:rsidR="0092504B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B4D8A">
        <w:rPr>
          <w:rFonts w:ascii="Arial" w:hAnsi="Arial" w:cs="Arial"/>
          <w:b/>
          <w:sz w:val="20"/>
          <w:szCs w:val="20"/>
          <w:lang w:val="en-GB"/>
        </w:rPr>
        <w:t>Proposal 3:</w:t>
      </w:r>
      <w:r>
        <w:rPr>
          <w:rFonts w:ascii="Arial" w:hAnsi="Arial" w:cs="Arial"/>
          <w:sz w:val="20"/>
          <w:szCs w:val="20"/>
          <w:lang w:val="en-GB"/>
        </w:rPr>
        <w:t xml:space="preserve"> Testing Equipment emulating SAN behaviour to consider Rider-type constellation.</w:t>
      </w:r>
    </w:p>
    <w:p w14:paraId="04880D6B" w14:textId="77777777" w:rsidR="0092504B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4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Testing Equipment to emulate SAN ephemeris data on SIB19, with values representative to UE location.</w:t>
      </w:r>
    </w:p>
    <w:p w14:paraId="7277830E" w14:textId="77777777" w:rsidR="0092504B" w:rsidRPr="0057606C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5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Testing Equipment can use satellite ECEF information and/or Orbital information to generate SIB19.</w:t>
      </w:r>
    </w:p>
    <w:p w14:paraId="6DEBB156" w14:textId="77777777" w:rsidR="0092504B" w:rsidRDefault="0092504B" w:rsidP="0092504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 6</w:t>
      </w:r>
      <w:r w:rsidRPr="00DB4D8A">
        <w:rPr>
          <w:rFonts w:ascii="Arial" w:hAnsi="Arial" w:cs="Arial"/>
          <w:b/>
          <w:sz w:val="20"/>
          <w:szCs w:val="20"/>
          <w:lang w:val="en-GB"/>
        </w:rPr>
        <w:t>: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DB4D8A">
        <w:rPr>
          <w:rFonts w:ascii="Arial" w:hAnsi="Arial" w:cs="Arial"/>
          <w:sz w:val="20"/>
          <w:szCs w:val="20"/>
          <w:lang w:val="en-GB"/>
        </w:rPr>
        <w:t xml:space="preserve">If required, </w:t>
      </w:r>
      <w:r>
        <w:rPr>
          <w:rFonts w:ascii="Arial" w:hAnsi="Arial" w:cs="Arial"/>
          <w:sz w:val="20"/>
          <w:szCs w:val="20"/>
          <w:lang w:val="en-GB"/>
        </w:rPr>
        <w:t>Testing Equipment to consider a propagator in order to generate SIB19.</w:t>
      </w:r>
    </w:p>
    <w:p w14:paraId="5C7FB199" w14:textId="5080F9EE" w:rsidR="00D921BC" w:rsidRPr="00A44E90" w:rsidRDefault="00D921BC" w:rsidP="00480443">
      <w:pPr>
        <w:rPr>
          <w:rFonts w:ascii="Arial" w:hAnsi="Arial" w:cs="Arial"/>
          <w:lang w:val="en-GB"/>
        </w:rPr>
      </w:pPr>
    </w:p>
    <w:p w14:paraId="1C38341F" w14:textId="08FB9793" w:rsidR="00405CF4" w:rsidRPr="00A44E90" w:rsidRDefault="00EB5F17" w:rsidP="00EB5F17">
      <w:pPr>
        <w:pStyle w:val="Titre1"/>
      </w:pPr>
      <w:r w:rsidRPr="00A44E90">
        <w:t>Reference</w:t>
      </w:r>
      <w:r w:rsidR="00C2349A" w:rsidRPr="00A44E90">
        <w:t>s</w:t>
      </w:r>
    </w:p>
    <w:p w14:paraId="47F1DC26" w14:textId="6DE9B34E" w:rsidR="0057606C" w:rsidRPr="0057606C" w:rsidRDefault="0057606C" w:rsidP="00576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</w:p>
    <w:p w14:paraId="73585B6A" w14:textId="71A7F6B5" w:rsidR="003C13A1" w:rsidRPr="003C13A1" w:rsidRDefault="003C13A1" w:rsidP="003C13A1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3C13A1">
        <w:rPr>
          <w:rFonts w:ascii="Arial" w:hAnsi="Arial" w:cs="Arial"/>
          <w:bCs/>
          <w:iCs/>
          <w:sz w:val="20"/>
          <w:lang w:val="en-GB" w:eastAsia="zh-CN"/>
        </w:rPr>
        <w:t xml:space="preserve">R4-2119505, </w:t>
      </w:r>
      <w:r>
        <w:rPr>
          <w:rFonts w:ascii="Arial" w:hAnsi="Arial" w:cs="Arial"/>
          <w:bCs/>
          <w:iCs/>
          <w:sz w:val="20"/>
          <w:lang w:val="en-GB" w:eastAsia="zh-CN"/>
        </w:rPr>
        <w:t>“</w:t>
      </w:r>
      <w:r w:rsidRPr="003C13A1">
        <w:rPr>
          <w:rFonts w:ascii="Arial" w:hAnsi="Arial" w:cs="Arial"/>
          <w:bCs/>
          <w:iCs/>
          <w:sz w:val="20"/>
          <w:lang w:val="en-GB" w:eastAsia="zh-CN"/>
        </w:rPr>
        <w:t>On the NTN UL Timing Accuracy</w:t>
      </w:r>
      <w:r>
        <w:rPr>
          <w:rFonts w:ascii="Arial" w:hAnsi="Arial" w:cs="Arial"/>
          <w:bCs/>
          <w:iCs/>
          <w:sz w:val="20"/>
          <w:lang w:val="en-GB" w:eastAsia="zh-CN"/>
        </w:rPr>
        <w:t>”</w:t>
      </w:r>
      <w:r w:rsidRPr="003C13A1">
        <w:rPr>
          <w:rFonts w:ascii="Arial" w:hAnsi="Arial" w:cs="Arial"/>
          <w:bCs/>
          <w:iCs/>
          <w:sz w:val="20"/>
          <w:lang w:val="en-GB" w:eastAsia="zh-CN"/>
        </w:rPr>
        <w:t>, THALES, RAN4#101-e</w:t>
      </w:r>
      <w:r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1B8916D5" w14:textId="364EE324" w:rsidR="003C13A1" w:rsidRPr="003C13A1" w:rsidRDefault="008D070C" w:rsidP="008D070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fr-FR"/>
        </w:rPr>
        <w:t>“Optimized Polar Orbit Constellations for Redundant Earth C</w:t>
      </w:r>
      <w:r w:rsidRPr="008D070C">
        <w:rPr>
          <w:rFonts w:ascii="Arial" w:hAnsi="Arial" w:cs="Arial"/>
          <w:sz w:val="20"/>
          <w:szCs w:val="20"/>
          <w:lang w:val="en-GB" w:eastAsia="fr-FR"/>
        </w:rPr>
        <w:t>overage</w:t>
      </w:r>
      <w:r>
        <w:rPr>
          <w:rFonts w:ascii="Arial" w:hAnsi="Arial" w:cs="Arial"/>
          <w:sz w:val="20"/>
          <w:szCs w:val="20"/>
          <w:lang w:val="en-GB" w:eastAsia="fr-FR"/>
        </w:rPr>
        <w:t>”, L. Rider, 1985.</w:t>
      </w:r>
    </w:p>
    <w:p w14:paraId="6140C583" w14:textId="08D82B58" w:rsidR="00B00FF9" w:rsidRDefault="003C13A1" w:rsidP="003C13A1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>“</w:t>
      </w:r>
      <w:r w:rsidRPr="003C13A1">
        <w:rPr>
          <w:rFonts w:ascii="Arial" w:hAnsi="Arial" w:cs="Arial"/>
          <w:sz w:val="20"/>
          <w:szCs w:val="20"/>
          <w:lang w:val="en-GB" w:eastAsia="fr-FR"/>
        </w:rPr>
        <w:t>Link Strategy for the Mobile Satellite System Iridium”</w:t>
      </w:r>
      <w:r>
        <w:rPr>
          <w:rFonts w:ascii="Arial" w:hAnsi="Arial" w:cs="Arial"/>
          <w:sz w:val="20"/>
          <w:szCs w:val="20"/>
          <w:lang w:val="en-GB" w:eastAsia="fr-FR"/>
        </w:rPr>
        <w:t xml:space="preserve">, </w:t>
      </w:r>
      <w:r w:rsidRPr="003C13A1">
        <w:rPr>
          <w:rFonts w:ascii="Arial" w:hAnsi="Arial" w:cs="Arial"/>
          <w:sz w:val="20"/>
          <w:szCs w:val="20"/>
          <w:lang w:val="en-GB" w:eastAsia="fr-FR"/>
        </w:rPr>
        <w:t xml:space="preserve">Harald Keller, Horst </w:t>
      </w:r>
      <w:proofErr w:type="spellStart"/>
      <w:r w:rsidRPr="003C13A1">
        <w:rPr>
          <w:rFonts w:ascii="Arial" w:hAnsi="Arial" w:cs="Arial"/>
          <w:sz w:val="20"/>
          <w:szCs w:val="20"/>
          <w:lang w:val="en-GB" w:eastAsia="fr-FR"/>
        </w:rPr>
        <w:t>Salzwedel</w:t>
      </w:r>
      <w:proofErr w:type="spellEnd"/>
      <w:r>
        <w:rPr>
          <w:rFonts w:ascii="Arial" w:hAnsi="Arial" w:cs="Arial"/>
          <w:sz w:val="20"/>
          <w:szCs w:val="20"/>
          <w:lang w:val="en-GB" w:eastAsia="fr-FR"/>
        </w:rPr>
        <w:t>.</w:t>
      </w:r>
    </w:p>
    <w:p w14:paraId="68037375" w14:textId="5FDA7F0E" w:rsidR="00D921BC" w:rsidRDefault="00D921BC" w:rsidP="003C13A1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>TS 38.108, Rel-17.</w:t>
      </w:r>
    </w:p>
    <w:p w14:paraId="1BC496D1" w14:textId="77163C7A" w:rsidR="00D921BC" w:rsidRDefault="00D921BC" w:rsidP="003C13A1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>TS 38.101-5, Rel-17.</w:t>
      </w:r>
    </w:p>
    <w:p w14:paraId="2B5B5999" w14:textId="04DEEC27" w:rsidR="00D921BC" w:rsidRDefault="00D921BC" w:rsidP="003C13A1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>TS 38.133, Rel-17.</w:t>
      </w:r>
    </w:p>
    <w:p w14:paraId="3FFA7230" w14:textId="03E63DC6" w:rsidR="003C13A1" w:rsidRDefault="003C13A1" w:rsidP="003C13A1">
      <w:pPr>
        <w:pStyle w:val="Paragraphedeliste"/>
        <w:keepLines/>
        <w:tabs>
          <w:tab w:val="right" w:pos="10440"/>
          <w:tab w:val="right" w:pos="13323"/>
        </w:tabs>
        <w:spacing w:after="0" w:line="240" w:lineRule="auto"/>
        <w:ind w:left="360"/>
        <w:rPr>
          <w:rFonts w:ascii="Arial" w:hAnsi="Arial" w:cs="Arial"/>
          <w:sz w:val="20"/>
          <w:szCs w:val="20"/>
          <w:lang w:val="en-GB" w:eastAsia="fr-FR"/>
        </w:rPr>
      </w:pPr>
    </w:p>
    <w:p w14:paraId="32DC8256" w14:textId="7F00ED62" w:rsidR="006E4176" w:rsidRDefault="006E4176" w:rsidP="003C13A1">
      <w:pPr>
        <w:pStyle w:val="Paragraphedeliste"/>
        <w:keepLines/>
        <w:tabs>
          <w:tab w:val="right" w:pos="10440"/>
          <w:tab w:val="right" w:pos="13323"/>
        </w:tabs>
        <w:spacing w:after="0" w:line="240" w:lineRule="auto"/>
        <w:ind w:left="360"/>
        <w:rPr>
          <w:rFonts w:ascii="Arial" w:hAnsi="Arial" w:cs="Arial"/>
          <w:sz w:val="20"/>
          <w:szCs w:val="20"/>
          <w:lang w:val="en-GB" w:eastAsia="fr-FR"/>
        </w:rPr>
      </w:pPr>
    </w:p>
    <w:p w14:paraId="619FC535" w14:textId="77777777" w:rsidR="006E4176" w:rsidRPr="003C13A1" w:rsidRDefault="006E4176" w:rsidP="003C13A1">
      <w:pPr>
        <w:pStyle w:val="Paragraphedeliste"/>
        <w:keepLines/>
        <w:tabs>
          <w:tab w:val="right" w:pos="10440"/>
          <w:tab w:val="right" w:pos="13323"/>
        </w:tabs>
        <w:spacing w:after="0" w:line="240" w:lineRule="auto"/>
        <w:ind w:left="360"/>
        <w:rPr>
          <w:rFonts w:ascii="Arial" w:hAnsi="Arial" w:cs="Arial"/>
          <w:sz w:val="20"/>
          <w:szCs w:val="20"/>
          <w:lang w:val="en-GB" w:eastAsia="fr-FR"/>
        </w:rPr>
      </w:pPr>
    </w:p>
    <w:p w14:paraId="336A66D6" w14:textId="613B24BF" w:rsidR="007F5CBB" w:rsidRPr="00A44E90" w:rsidRDefault="00724B78" w:rsidP="001472C2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Cs/>
          <w:color w:val="auto"/>
          <w:sz w:val="32"/>
          <w:szCs w:val="32"/>
          <w:lang w:val="en-GB"/>
        </w:rPr>
      </w:pPr>
      <w:bookmarkStart w:id="5" w:name="_GoBack"/>
      <w:bookmarkEnd w:id="5"/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A44E90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7F5CBB" w:rsidRPr="00A44E90" w:rsidSect="002E7049">
      <w:footerReference w:type="default" r:id="rId16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7308A" w14:textId="77777777" w:rsidR="00237A5C" w:rsidRDefault="00237A5C" w:rsidP="000519FA">
      <w:pPr>
        <w:spacing w:after="0" w:line="240" w:lineRule="auto"/>
      </w:pPr>
      <w:r>
        <w:separator/>
      </w:r>
    </w:p>
  </w:endnote>
  <w:endnote w:type="continuationSeparator" w:id="0">
    <w:p w14:paraId="428A460F" w14:textId="77777777" w:rsidR="00237A5C" w:rsidRDefault="00237A5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E02A5B" w:rsidRDefault="00E02A5B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E02A5B" w:rsidRPr="00C76055" w:rsidRDefault="00E02A5B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E02A5B" w:rsidRPr="00C76055" w:rsidRDefault="00E02A5B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BC8B2" w14:textId="77777777" w:rsidR="00237A5C" w:rsidRDefault="00237A5C" w:rsidP="000519FA">
      <w:pPr>
        <w:spacing w:after="0" w:line="240" w:lineRule="auto"/>
      </w:pPr>
      <w:r>
        <w:separator/>
      </w:r>
    </w:p>
  </w:footnote>
  <w:footnote w:type="continuationSeparator" w:id="0">
    <w:p w14:paraId="525BBF91" w14:textId="77777777" w:rsidR="00237A5C" w:rsidRDefault="00237A5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DA4"/>
    <w:multiLevelType w:val="hybridMultilevel"/>
    <w:tmpl w:val="3AAC5D3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B2ACB"/>
    <w:multiLevelType w:val="hybridMultilevel"/>
    <w:tmpl w:val="D5385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44B"/>
    <w:multiLevelType w:val="hybridMultilevel"/>
    <w:tmpl w:val="33826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E73CE0"/>
    <w:multiLevelType w:val="hybridMultilevel"/>
    <w:tmpl w:val="54D620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3393F"/>
    <w:multiLevelType w:val="hybridMultilevel"/>
    <w:tmpl w:val="D870D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72E93"/>
    <w:multiLevelType w:val="hybridMultilevel"/>
    <w:tmpl w:val="D44C2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F3A16"/>
    <w:multiLevelType w:val="hybridMultilevel"/>
    <w:tmpl w:val="275C6AFC"/>
    <w:lvl w:ilvl="0" w:tplc="E34201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D64E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7CC7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6480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98A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7C15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30D4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2C33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6080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C507CC5"/>
    <w:multiLevelType w:val="hybridMultilevel"/>
    <w:tmpl w:val="BE900FB8"/>
    <w:lvl w:ilvl="0" w:tplc="779C3D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86CCA"/>
    <w:multiLevelType w:val="multilevel"/>
    <w:tmpl w:val="4920BFE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6DB76A8"/>
    <w:multiLevelType w:val="hybridMultilevel"/>
    <w:tmpl w:val="BF84E314"/>
    <w:lvl w:ilvl="0" w:tplc="3B9E8462">
      <w:start w:val="1"/>
      <w:numFmt w:val="bullet"/>
      <w:lvlText w:val=""/>
      <w:lvlJc w:val="left"/>
      <w:pPr>
        <w:tabs>
          <w:tab w:val="num" w:pos="346"/>
        </w:tabs>
        <w:ind w:left="346" w:hanging="360"/>
      </w:pPr>
      <w:rPr>
        <w:rFonts w:ascii="Symbol" w:hAnsi="Symbol" w:hint="default"/>
      </w:rPr>
    </w:lvl>
    <w:lvl w:ilvl="1" w:tplc="3AD67C30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2" w:tplc="A6965DA6">
      <w:start w:val="207"/>
      <w:numFmt w:val="bullet"/>
      <w:lvlText w:val=""/>
      <w:lvlJc w:val="left"/>
      <w:pPr>
        <w:tabs>
          <w:tab w:val="num" w:pos="1786"/>
        </w:tabs>
        <w:ind w:left="1786" w:hanging="360"/>
      </w:pPr>
      <w:rPr>
        <w:rFonts w:ascii="Wingdings" w:hAnsi="Wingdings" w:hint="default"/>
      </w:rPr>
    </w:lvl>
    <w:lvl w:ilvl="3" w:tplc="14D0B708">
      <w:start w:val="207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 w:hint="default"/>
      </w:rPr>
    </w:lvl>
    <w:lvl w:ilvl="4" w:tplc="2C5C3C8C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5" w:tplc="50008262" w:tentative="1">
      <w:start w:val="1"/>
      <w:numFmt w:val="bullet"/>
      <w:lvlText w:val="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6" w:tplc="5B5AFAA6" w:tentative="1">
      <w:start w:val="1"/>
      <w:numFmt w:val="bullet"/>
      <w:lvlText w:val=""/>
      <w:lvlJc w:val="left"/>
      <w:pPr>
        <w:tabs>
          <w:tab w:val="num" w:pos="4666"/>
        </w:tabs>
        <w:ind w:left="4666" w:hanging="360"/>
      </w:pPr>
      <w:rPr>
        <w:rFonts w:ascii="Symbol" w:hAnsi="Symbol" w:hint="default"/>
      </w:rPr>
    </w:lvl>
    <w:lvl w:ilvl="7" w:tplc="4720EC7E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8" w:tplc="4B4AB49C" w:tentative="1">
      <w:start w:val="1"/>
      <w:numFmt w:val="bullet"/>
      <w:lvlText w:val=""/>
      <w:lvlJc w:val="left"/>
      <w:pPr>
        <w:tabs>
          <w:tab w:val="num" w:pos="6106"/>
        </w:tabs>
        <w:ind w:left="6106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  <w:num w:numId="1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8"/>
  </w:num>
  <w:num w:numId="17">
    <w:abstractNumId w:val="11"/>
  </w:num>
  <w:num w:numId="18">
    <w:abstractNumId w:val="19"/>
  </w:num>
  <w:num w:numId="19">
    <w:abstractNumId w:val="16"/>
  </w:num>
  <w:num w:numId="20">
    <w:abstractNumId w:val="15"/>
  </w:num>
  <w:num w:numId="2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1D58"/>
    <w:rsid w:val="000023B2"/>
    <w:rsid w:val="0000355A"/>
    <w:rsid w:val="000035A3"/>
    <w:rsid w:val="000035F9"/>
    <w:rsid w:val="00005A78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4D36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4A6E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A47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3AE6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5F8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2C2"/>
    <w:rsid w:val="00147D27"/>
    <w:rsid w:val="00150804"/>
    <w:rsid w:val="00150EBE"/>
    <w:rsid w:val="00152F03"/>
    <w:rsid w:val="00154607"/>
    <w:rsid w:val="00155141"/>
    <w:rsid w:val="001557C1"/>
    <w:rsid w:val="00155853"/>
    <w:rsid w:val="001568AA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77788"/>
    <w:rsid w:val="00183472"/>
    <w:rsid w:val="001840DF"/>
    <w:rsid w:val="00184579"/>
    <w:rsid w:val="0018472F"/>
    <w:rsid w:val="00186643"/>
    <w:rsid w:val="00187C6F"/>
    <w:rsid w:val="0019047F"/>
    <w:rsid w:val="00190590"/>
    <w:rsid w:val="00192696"/>
    <w:rsid w:val="00192931"/>
    <w:rsid w:val="00192935"/>
    <w:rsid w:val="00193810"/>
    <w:rsid w:val="00194081"/>
    <w:rsid w:val="00195B99"/>
    <w:rsid w:val="00196B77"/>
    <w:rsid w:val="0019751A"/>
    <w:rsid w:val="001978FE"/>
    <w:rsid w:val="00197E0B"/>
    <w:rsid w:val="001A0F58"/>
    <w:rsid w:val="001A3304"/>
    <w:rsid w:val="001A3DBF"/>
    <w:rsid w:val="001A4BC4"/>
    <w:rsid w:val="001A59ED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EA8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C92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E88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01B3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958"/>
    <w:rsid w:val="00231EB5"/>
    <w:rsid w:val="00232F1F"/>
    <w:rsid w:val="0023461E"/>
    <w:rsid w:val="0023580A"/>
    <w:rsid w:val="00235B85"/>
    <w:rsid w:val="00236418"/>
    <w:rsid w:val="0023711F"/>
    <w:rsid w:val="00237A5C"/>
    <w:rsid w:val="00240001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506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5769B"/>
    <w:rsid w:val="00261DFE"/>
    <w:rsid w:val="002623FA"/>
    <w:rsid w:val="00264714"/>
    <w:rsid w:val="00264C1D"/>
    <w:rsid w:val="00264C75"/>
    <w:rsid w:val="002653D0"/>
    <w:rsid w:val="002653F7"/>
    <w:rsid w:val="00266846"/>
    <w:rsid w:val="00266FC4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3A38"/>
    <w:rsid w:val="00284763"/>
    <w:rsid w:val="00284E2F"/>
    <w:rsid w:val="00284F82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1759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7A7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73BF"/>
    <w:rsid w:val="0031260B"/>
    <w:rsid w:val="00312ED2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150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BC"/>
    <w:rsid w:val="00331232"/>
    <w:rsid w:val="00331BC6"/>
    <w:rsid w:val="003327A4"/>
    <w:rsid w:val="00333936"/>
    <w:rsid w:val="00334D52"/>
    <w:rsid w:val="003367CA"/>
    <w:rsid w:val="00336803"/>
    <w:rsid w:val="00336F51"/>
    <w:rsid w:val="003402CF"/>
    <w:rsid w:val="00340733"/>
    <w:rsid w:val="00340750"/>
    <w:rsid w:val="0034182C"/>
    <w:rsid w:val="003423D4"/>
    <w:rsid w:val="0034322E"/>
    <w:rsid w:val="00343C11"/>
    <w:rsid w:val="00343E11"/>
    <w:rsid w:val="00344D93"/>
    <w:rsid w:val="003450C7"/>
    <w:rsid w:val="00345A8B"/>
    <w:rsid w:val="00346741"/>
    <w:rsid w:val="00346842"/>
    <w:rsid w:val="00347A04"/>
    <w:rsid w:val="00347D69"/>
    <w:rsid w:val="003501D3"/>
    <w:rsid w:val="0035022C"/>
    <w:rsid w:val="0035044E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1C4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A0A6D"/>
    <w:rsid w:val="003A15AE"/>
    <w:rsid w:val="003A29CC"/>
    <w:rsid w:val="003A32FD"/>
    <w:rsid w:val="003A3307"/>
    <w:rsid w:val="003A38A0"/>
    <w:rsid w:val="003A3B73"/>
    <w:rsid w:val="003A3F95"/>
    <w:rsid w:val="003A5507"/>
    <w:rsid w:val="003A5CDB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13A1"/>
    <w:rsid w:val="003C3CCE"/>
    <w:rsid w:val="003C61F5"/>
    <w:rsid w:val="003C6317"/>
    <w:rsid w:val="003C6841"/>
    <w:rsid w:val="003C7C14"/>
    <w:rsid w:val="003C7DE7"/>
    <w:rsid w:val="003D1F11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9A7"/>
    <w:rsid w:val="003F1D74"/>
    <w:rsid w:val="003F34DB"/>
    <w:rsid w:val="003F3999"/>
    <w:rsid w:val="003F3B87"/>
    <w:rsid w:val="003F44BB"/>
    <w:rsid w:val="003F6175"/>
    <w:rsid w:val="003F6482"/>
    <w:rsid w:val="003F67FF"/>
    <w:rsid w:val="003F6EA4"/>
    <w:rsid w:val="00402832"/>
    <w:rsid w:val="004032E4"/>
    <w:rsid w:val="0040357F"/>
    <w:rsid w:val="00405B5A"/>
    <w:rsid w:val="00405CF4"/>
    <w:rsid w:val="0040643F"/>
    <w:rsid w:val="00410186"/>
    <w:rsid w:val="0041109B"/>
    <w:rsid w:val="00411124"/>
    <w:rsid w:val="0041147C"/>
    <w:rsid w:val="0041341B"/>
    <w:rsid w:val="004137A7"/>
    <w:rsid w:val="00413A4F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7EB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48D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67C45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3DC7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109B"/>
    <w:rsid w:val="004D29E5"/>
    <w:rsid w:val="004D3A80"/>
    <w:rsid w:val="004D4273"/>
    <w:rsid w:val="004D4490"/>
    <w:rsid w:val="004D4AA5"/>
    <w:rsid w:val="004D5A4C"/>
    <w:rsid w:val="004D7B11"/>
    <w:rsid w:val="004E1769"/>
    <w:rsid w:val="004E2449"/>
    <w:rsid w:val="004E3CFC"/>
    <w:rsid w:val="004E4008"/>
    <w:rsid w:val="004E4743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985"/>
    <w:rsid w:val="0050678E"/>
    <w:rsid w:val="00511654"/>
    <w:rsid w:val="00511FAE"/>
    <w:rsid w:val="00512BFD"/>
    <w:rsid w:val="00513595"/>
    <w:rsid w:val="00515417"/>
    <w:rsid w:val="00515A3F"/>
    <w:rsid w:val="00515E12"/>
    <w:rsid w:val="0051654B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37DF9"/>
    <w:rsid w:val="005410D8"/>
    <w:rsid w:val="005410ED"/>
    <w:rsid w:val="005418DF"/>
    <w:rsid w:val="00544162"/>
    <w:rsid w:val="0054444F"/>
    <w:rsid w:val="00545541"/>
    <w:rsid w:val="005457D6"/>
    <w:rsid w:val="00546B77"/>
    <w:rsid w:val="0055105D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020"/>
    <w:rsid w:val="005712BB"/>
    <w:rsid w:val="005729BF"/>
    <w:rsid w:val="00573761"/>
    <w:rsid w:val="00573F04"/>
    <w:rsid w:val="00575685"/>
    <w:rsid w:val="0057606C"/>
    <w:rsid w:val="0057688C"/>
    <w:rsid w:val="00577551"/>
    <w:rsid w:val="00577FF7"/>
    <w:rsid w:val="00580250"/>
    <w:rsid w:val="00580A1A"/>
    <w:rsid w:val="00580D78"/>
    <w:rsid w:val="0058246B"/>
    <w:rsid w:val="00582A6C"/>
    <w:rsid w:val="0058372F"/>
    <w:rsid w:val="005837D5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81"/>
    <w:rsid w:val="005B21D7"/>
    <w:rsid w:val="005B4121"/>
    <w:rsid w:val="005B43A0"/>
    <w:rsid w:val="005B48E3"/>
    <w:rsid w:val="005B5E6C"/>
    <w:rsid w:val="005B65CA"/>
    <w:rsid w:val="005B7B23"/>
    <w:rsid w:val="005C39BA"/>
    <w:rsid w:val="005C5DE4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632"/>
    <w:rsid w:val="005E6A23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D4A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0ABC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57FC"/>
    <w:rsid w:val="00646273"/>
    <w:rsid w:val="00650DDA"/>
    <w:rsid w:val="00651485"/>
    <w:rsid w:val="00651994"/>
    <w:rsid w:val="00652B3E"/>
    <w:rsid w:val="006535DB"/>
    <w:rsid w:val="006535EB"/>
    <w:rsid w:val="00654FBC"/>
    <w:rsid w:val="00655C73"/>
    <w:rsid w:val="0065791E"/>
    <w:rsid w:val="0066093E"/>
    <w:rsid w:val="006618FA"/>
    <w:rsid w:val="00661E40"/>
    <w:rsid w:val="006627CC"/>
    <w:rsid w:val="00662E1E"/>
    <w:rsid w:val="00663C46"/>
    <w:rsid w:val="00664BA3"/>
    <w:rsid w:val="0066560F"/>
    <w:rsid w:val="00666CCC"/>
    <w:rsid w:val="00666CFA"/>
    <w:rsid w:val="00671E83"/>
    <w:rsid w:val="00672217"/>
    <w:rsid w:val="00672389"/>
    <w:rsid w:val="0067456B"/>
    <w:rsid w:val="00675441"/>
    <w:rsid w:val="00677580"/>
    <w:rsid w:val="006801C5"/>
    <w:rsid w:val="00680649"/>
    <w:rsid w:val="00683463"/>
    <w:rsid w:val="00683938"/>
    <w:rsid w:val="00683CAD"/>
    <w:rsid w:val="00684A5F"/>
    <w:rsid w:val="00684C31"/>
    <w:rsid w:val="00684C47"/>
    <w:rsid w:val="0068581F"/>
    <w:rsid w:val="00685F29"/>
    <w:rsid w:val="00687CD5"/>
    <w:rsid w:val="00690D2D"/>
    <w:rsid w:val="00691265"/>
    <w:rsid w:val="00692210"/>
    <w:rsid w:val="00692AAF"/>
    <w:rsid w:val="006950E0"/>
    <w:rsid w:val="0069584D"/>
    <w:rsid w:val="0069692D"/>
    <w:rsid w:val="006978D3"/>
    <w:rsid w:val="006A00C7"/>
    <w:rsid w:val="006A0CBE"/>
    <w:rsid w:val="006A185F"/>
    <w:rsid w:val="006A1A84"/>
    <w:rsid w:val="006A1D7D"/>
    <w:rsid w:val="006A2AE9"/>
    <w:rsid w:val="006A3AF4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7BD2"/>
    <w:rsid w:val="006E024C"/>
    <w:rsid w:val="006E1605"/>
    <w:rsid w:val="006E4176"/>
    <w:rsid w:val="006E5BC6"/>
    <w:rsid w:val="006E6C31"/>
    <w:rsid w:val="006E6E19"/>
    <w:rsid w:val="006E6FF0"/>
    <w:rsid w:val="006F0985"/>
    <w:rsid w:val="006F0D26"/>
    <w:rsid w:val="006F1B31"/>
    <w:rsid w:val="006F3E9B"/>
    <w:rsid w:val="006F55A5"/>
    <w:rsid w:val="006F5883"/>
    <w:rsid w:val="006F5F5B"/>
    <w:rsid w:val="007007C2"/>
    <w:rsid w:val="0070284B"/>
    <w:rsid w:val="007042A9"/>
    <w:rsid w:val="00704465"/>
    <w:rsid w:val="00705A01"/>
    <w:rsid w:val="00706472"/>
    <w:rsid w:val="00706536"/>
    <w:rsid w:val="00706810"/>
    <w:rsid w:val="00706E8F"/>
    <w:rsid w:val="00707EDB"/>
    <w:rsid w:val="00710C4D"/>
    <w:rsid w:val="00711FAD"/>
    <w:rsid w:val="007124CB"/>
    <w:rsid w:val="0071362C"/>
    <w:rsid w:val="00713BF0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1E5B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605D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4E98"/>
    <w:rsid w:val="0077521F"/>
    <w:rsid w:val="007759E6"/>
    <w:rsid w:val="007762C7"/>
    <w:rsid w:val="00777A45"/>
    <w:rsid w:val="00777B6F"/>
    <w:rsid w:val="00777C69"/>
    <w:rsid w:val="00781470"/>
    <w:rsid w:val="007825AF"/>
    <w:rsid w:val="00785E83"/>
    <w:rsid w:val="007861DF"/>
    <w:rsid w:val="007916C3"/>
    <w:rsid w:val="00791EE3"/>
    <w:rsid w:val="0079207A"/>
    <w:rsid w:val="007921E3"/>
    <w:rsid w:val="00793420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417"/>
    <w:rsid w:val="007C0911"/>
    <w:rsid w:val="007C1468"/>
    <w:rsid w:val="007C1F63"/>
    <w:rsid w:val="007C23CF"/>
    <w:rsid w:val="007C3153"/>
    <w:rsid w:val="007C346E"/>
    <w:rsid w:val="007C34B4"/>
    <w:rsid w:val="007C3C38"/>
    <w:rsid w:val="007C48C2"/>
    <w:rsid w:val="007C530D"/>
    <w:rsid w:val="007C6764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016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CB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C87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27B8A"/>
    <w:rsid w:val="00831769"/>
    <w:rsid w:val="00831C76"/>
    <w:rsid w:val="00831F89"/>
    <w:rsid w:val="00833D42"/>
    <w:rsid w:val="008344EF"/>
    <w:rsid w:val="0083523E"/>
    <w:rsid w:val="008369A7"/>
    <w:rsid w:val="00836A46"/>
    <w:rsid w:val="00836A64"/>
    <w:rsid w:val="008415D9"/>
    <w:rsid w:val="008419A2"/>
    <w:rsid w:val="00841CD9"/>
    <w:rsid w:val="0084424F"/>
    <w:rsid w:val="00844779"/>
    <w:rsid w:val="00844EAD"/>
    <w:rsid w:val="0084609F"/>
    <w:rsid w:val="008475D3"/>
    <w:rsid w:val="00850A99"/>
    <w:rsid w:val="00851565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4096"/>
    <w:rsid w:val="0087550C"/>
    <w:rsid w:val="00877AF9"/>
    <w:rsid w:val="00877D2F"/>
    <w:rsid w:val="008808C5"/>
    <w:rsid w:val="00880BC2"/>
    <w:rsid w:val="008818C9"/>
    <w:rsid w:val="00881EDC"/>
    <w:rsid w:val="0088279C"/>
    <w:rsid w:val="008846B9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C1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0E2"/>
    <w:rsid w:val="008A6BE4"/>
    <w:rsid w:val="008A7AB3"/>
    <w:rsid w:val="008A7D10"/>
    <w:rsid w:val="008B0025"/>
    <w:rsid w:val="008B2495"/>
    <w:rsid w:val="008B2C6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C5CDA"/>
    <w:rsid w:val="008D070C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6AE6"/>
    <w:rsid w:val="008F7A2C"/>
    <w:rsid w:val="008F7D0F"/>
    <w:rsid w:val="008F7D83"/>
    <w:rsid w:val="008F7FBF"/>
    <w:rsid w:val="00900CD5"/>
    <w:rsid w:val="0090252C"/>
    <w:rsid w:val="00903968"/>
    <w:rsid w:val="00903E53"/>
    <w:rsid w:val="009056FD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04B"/>
    <w:rsid w:val="0092536C"/>
    <w:rsid w:val="00925615"/>
    <w:rsid w:val="009257DF"/>
    <w:rsid w:val="00926081"/>
    <w:rsid w:val="009264F5"/>
    <w:rsid w:val="00926CCF"/>
    <w:rsid w:val="00927671"/>
    <w:rsid w:val="00927ACD"/>
    <w:rsid w:val="009318F5"/>
    <w:rsid w:val="00932866"/>
    <w:rsid w:val="009352EF"/>
    <w:rsid w:val="009362AE"/>
    <w:rsid w:val="009368FC"/>
    <w:rsid w:val="00937B0B"/>
    <w:rsid w:val="00940C63"/>
    <w:rsid w:val="0094145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4134"/>
    <w:rsid w:val="00954E72"/>
    <w:rsid w:val="00955E54"/>
    <w:rsid w:val="00956142"/>
    <w:rsid w:val="009564C1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4B9F"/>
    <w:rsid w:val="009761DE"/>
    <w:rsid w:val="00976F45"/>
    <w:rsid w:val="00977844"/>
    <w:rsid w:val="00980CC0"/>
    <w:rsid w:val="0098112E"/>
    <w:rsid w:val="00982199"/>
    <w:rsid w:val="009824E4"/>
    <w:rsid w:val="00982955"/>
    <w:rsid w:val="009838B8"/>
    <w:rsid w:val="0098397A"/>
    <w:rsid w:val="00983A7F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239"/>
    <w:rsid w:val="009C0316"/>
    <w:rsid w:val="009C1E1D"/>
    <w:rsid w:val="009C282A"/>
    <w:rsid w:val="009C4005"/>
    <w:rsid w:val="009C4396"/>
    <w:rsid w:val="009C4F69"/>
    <w:rsid w:val="009C5AE5"/>
    <w:rsid w:val="009C61AE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44BD"/>
    <w:rsid w:val="009E50D4"/>
    <w:rsid w:val="009E5409"/>
    <w:rsid w:val="009F0787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D57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3D32"/>
    <w:rsid w:val="00A44E90"/>
    <w:rsid w:val="00A450EE"/>
    <w:rsid w:val="00A45459"/>
    <w:rsid w:val="00A45C29"/>
    <w:rsid w:val="00A45C80"/>
    <w:rsid w:val="00A4633B"/>
    <w:rsid w:val="00A4783D"/>
    <w:rsid w:val="00A5125D"/>
    <w:rsid w:val="00A51565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1605"/>
    <w:rsid w:val="00A73289"/>
    <w:rsid w:val="00A735DF"/>
    <w:rsid w:val="00A74DE6"/>
    <w:rsid w:val="00A75041"/>
    <w:rsid w:val="00A75C3E"/>
    <w:rsid w:val="00A75E73"/>
    <w:rsid w:val="00A76AA4"/>
    <w:rsid w:val="00A80DE2"/>
    <w:rsid w:val="00A81E77"/>
    <w:rsid w:val="00A82468"/>
    <w:rsid w:val="00A82539"/>
    <w:rsid w:val="00A82812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0164"/>
    <w:rsid w:val="00AC215C"/>
    <w:rsid w:val="00AC384B"/>
    <w:rsid w:val="00AC491E"/>
    <w:rsid w:val="00AC4B59"/>
    <w:rsid w:val="00AC63F9"/>
    <w:rsid w:val="00AC7F1A"/>
    <w:rsid w:val="00AC7FBC"/>
    <w:rsid w:val="00AD058B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379BE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2B64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1D33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5FD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3D83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0132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319D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47DD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6EEB"/>
    <w:rsid w:val="00C4768A"/>
    <w:rsid w:val="00C47CD7"/>
    <w:rsid w:val="00C50092"/>
    <w:rsid w:val="00C504CB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076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0F3B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09A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50B7"/>
    <w:rsid w:val="00CB557C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58EC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45AE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1742"/>
    <w:rsid w:val="00D3211A"/>
    <w:rsid w:val="00D32ABD"/>
    <w:rsid w:val="00D331E0"/>
    <w:rsid w:val="00D33A23"/>
    <w:rsid w:val="00D3455B"/>
    <w:rsid w:val="00D34CD6"/>
    <w:rsid w:val="00D353F6"/>
    <w:rsid w:val="00D359ED"/>
    <w:rsid w:val="00D361AE"/>
    <w:rsid w:val="00D36C40"/>
    <w:rsid w:val="00D37FBA"/>
    <w:rsid w:val="00D4032D"/>
    <w:rsid w:val="00D41075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14D"/>
    <w:rsid w:val="00D5331E"/>
    <w:rsid w:val="00D537E7"/>
    <w:rsid w:val="00D54249"/>
    <w:rsid w:val="00D56355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6FB5"/>
    <w:rsid w:val="00D876F3"/>
    <w:rsid w:val="00D90826"/>
    <w:rsid w:val="00D9120D"/>
    <w:rsid w:val="00D921BC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115"/>
    <w:rsid w:val="00DB05E2"/>
    <w:rsid w:val="00DB060C"/>
    <w:rsid w:val="00DB1C17"/>
    <w:rsid w:val="00DB367C"/>
    <w:rsid w:val="00DB3D9D"/>
    <w:rsid w:val="00DB459A"/>
    <w:rsid w:val="00DB4992"/>
    <w:rsid w:val="00DB4D8A"/>
    <w:rsid w:val="00DB56B1"/>
    <w:rsid w:val="00DB5B42"/>
    <w:rsid w:val="00DB5E30"/>
    <w:rsid w:val="00DC1AF3"/>
    <w:rsid w:val="00DC1CB8"/>
    <w:rsid w:val="00DC1F40"/>
    <w:rsid w:val="00DC239D"/>
    <w:rsid w:val="00DC4920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E6E6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5B"/>
    <w:rsid w:val="00E02A8A"/>
    <w:rsid w:val="00E04BC3"/>
    <w:rsid w:val="00E04CBF"/>
    <w:rsid w:val="00E05E41"/>
    <w:rsid w:val="00E06BA3"/>
    <w:rsid w:val="00E07BFC"/>
    <w:rsid w:val="00E07EC4"/>
    <w:rsid w:val="00E12084"/>
    <w:rsid w:val="00E127AB"/>
    <w:rsid w:val="00E12BE8"/>
    <w:rsid w:val="00E13CC9"/>
    <w:rsid w:val="00E13D43"/>
    <w:rsid w:val="00E140F9"/>
    <w:rsid w:val="00E14719"/>
    <w:rsid w:val="00E14E16"/>
    <w:rsid w:val="00E151D9"/>
    <w:rsid w:val="00E170DF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11F8"/>
    <w:rsid w:val="00E33368"/>
    <w:rsid w:val="00E3340A"/>
    <w:rsid w:val="00E33D59"/>
    <w:rsid w:val="00E33DAE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7FB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12B7"/>
    <w:rsid w:val="00EC26A9"/>
    <w:rsid w:val="00EC4262"/>
    <w:rsid w:val="00EC4C49"/>
    <w:rsid w:val="00EC56B9"/>
    <w:rsid w:val="00EC5AE8"/>
    <w:rsid w:val="00EC642C"/>
    <w:rsid w:val="00EC67BA"/>
    <w:rsid w:val="00EC6CCA"/>
    <w:rsid w:val="00EC73D5"/>
    <w:rsid w:val="00ED44E9"/>
    <w:rsid w:val="00ED453F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161E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C5D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0F40"/>
    <w:rsid w:val="00F72043"/>
    <w:rsid w:val="00F73FD6"/>
    <w:rsid w:val="00F763A9"/>
    <w:rsid w:val="00F76858"/>
    <w:rsid w:val="00F7793E"/>
    <w:rsid w:val="00F81C3F"/>
    <w:rsid w:val="00F8229D"/>
    <w:rsid w:val="00F82AFF"/>
    <w:rsid w:val="00F82C59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71E"/>
    <w:rsid w:val="00F92DC5"/>
    <w:rsid w:val="00F93C1D"/>
    <w:rsid w:val="00F94909"/>
    <w:rsid w:val="00F952D5"/>
    <w:rsid w:val="00F95EFB"/>
    <w:rsid w:val="00F97CF3"/>
    <w:rsid w:val="00FA0B5D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366A"/>
    <w:rsid w:val="00FC5EBC"/>
    <w:rsid w:val="00FC607D"/>
    <w:rsid w:val="00FC69FC"/>
    <w:rsid w:val="00FC6C5D"/>
    <w:rsid w:val="00FC79BF"/>
    <w:rsid w:val="00FD07C6"/>
    <w:rsid w:val="00FD1552"/>
    <w:rsid w:val="00FD2ACD"/>
    <w:rsid w:val="00FD2AD6"/>
    <w:rsid w:val="00FD48C9"/>
    <w:rsid w:val="00FD5643"/>
    <w:rsid w:val="00FD7D79"/>
    <w:rsid w:val="00FD7DBB"/>
    <w:rsid w:val="00FE0921"/>
    <w:rsid w:val="00FE09DB"/>
    <w:rsid w:val="00FE0EA4"/>
    <w:rsid w:val="00FE1E08"/>
    <w:rsid w:val="00FE1EBF"/>
    <w:rsid w:val="00FE2675"/>
    <w:rsid w:val="00FE2C0D"/>
    <w:rsid w:val="00FE2DE3"/>
    <w:rsid w:val="00FE3163"/>
    <w:rsid w:val="00FE3B26"/>
    <w:rsid w:val="00FE462C"/>
    <w:rsid w:val="00FE5597"/>
    <w:rsid w:val="00FE5EFC"/>
    <w:rsid w:val="00FF0266"/>
    <w:rsid w:val="00FF0460"/>
    <w:rsid w:val="00FF0EDC"/>
    <w:rsid w:val="00FF18E7"/>
    <w:rsid w:val="00FF1C52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517FE6AC-5C12-4BA4-A43E-02677588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36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paragraph" w:customStyle="1" w:styleId="Equationlegend">
    <w:name w:val="Equation_legend"/>
    <w:basedOn w:val="Retraitnormal"/>
    <w:rsid w:val="00AC4B5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lanc">
    <w:name w:val="Blanc"/>
    <w:basedOn w:val="Normal"/>
    <w:next w:val="Normal"/>
    <w:rsid w:val="00AC4B59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Retraitnormal">
    <w:name w:val="Normal Indent"/>
    <w:basedOn w:val="Normal"/>
    <w:uiPriority w:val="99"/>
    <w:semiHidden/>
    <w:unhideWhenUsed/>
    <w:rsid w:val="00AC4B59"/>
    <w:pPr>
      <w:ind w:left="708"/>
    </w:pPr>
  </w:style>
  <w:style w:type="table" w:customStyle="1" w:styleId="1">
    <w:name w:val="网格型1"/>
    <w:basedOn w:val="TableauNormal"/>
    <w:qFormat/>
    <w:rsid w:val="002319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6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60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3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716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1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5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20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2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86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6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95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5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9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0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2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0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31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64294">
          <w:marLeft w:val="562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5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D30685-DE0E-4815-AABE-72449FB58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1980</Words>
  <Characters>10890</Characters>
  <Application>Microsoft Office Word</Application>
  <DocSecurity>0</DocSecurity>
  <Lines>90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Dorin PANAITOPOL</cp:lastModifiedBy>
  <cp:revision>2</cp:revision>
  <cp:lastPrinted>2021-04-29T17:39:00Z</cp:lastPrinted>
  <dcterms:created xsi:type="dcterms:W3CDTF">2023-02-17T18:49:00Z</dcterms:created>
  <dcterms:modified xsi:type="dcterms:W3CDTF">2023-02-17T18:49:00Z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